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60793C" w:rsidR="003410D6" w:rsidP="003410D6" w:rsidRDefault="00120239" w14:paraId="69BF6B60" wp14:textId="77777777">
      <w:pPr>
        <w:ind w:left="720"/>
        <w:rPr>
          <w:rFonts w:ascii="Arial" w:hAnsi="Arial" w:cs="Arial"/>
          <w:sz w:val="48"/>
          <w:szCs w:val="48"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7728" behindDoc="0" locked="0" layoutInCell="1" allowOverlap="1" wp14:anchorId="61F25405" wp14:editId="7777777">
            <wp:simplePos x="0" y="0"/>
            <wp:positionH relativeFrom="column">
              <wp:posOffset>-502285</wp:posOffset>
            </wp:positionH>
            <wp:positionV relativeFrom="paragraph">
              <wp:posOffset>-488950</wp:posOffset>
            </wp:positionV>
            <wp:extent cx="1371600" cy="618490"/>
            <wp:effectExtent l="0" t="0" r="0" b="0"/>
            <wp:wrapTight wrapText="bothSides">
              <wp:wrapPolygon edited="0">
                <wp:start x="14700" y="0"/>
                <wp:lineTo x="0" y="4657"/>
                <wp:lineTo x="0" y="19294"/>
                <wp:lineTo x="300" y="20624"/>
                <wp:lineTo x="21300" y="20624"/>
                <wp:lineTo x="21300" y="5322"/>
                <wp:lineTo x="18000" y="0"/>
                <wp:lineTo x="14700" y="0"/>
              </wp:wrapPolygon>
            </wp:wrapTight>
            <wp:docPr id="2" name="Picture 1" descr="/Users/jgreenwood/Dropbox/2016-17 Social Programme/Marketing Communications 2016-17/Logos 2016-17/UAL_abbreviated_logo_black/UAL_abbreviated-version-of-the-logo_full-colored-version_1575x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jgreenwood/Dropbox/2016-17 Social Programme/Marketing Communications 2016-17/Logos 2016-17/UAL_abbreviated_logo_black/UAL_abbreviated-version-of-the-logo_full-colored-version_1575x71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40" w:type="dxa"/>
        <w:tblInd w:w="-70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val="0000" w:firstRow="0" w:lastRow="0" w:firstColumn="0" w:lastColumn="0" w:noHBand="0" w:noVBand="0"/>
      </w:tblPr>
      <w:tblGrid>
        <w:gridCol w:w="3609"/>
        <w:gridCol w:w="1899"/>
        <w:gridCol w:w="2070"/>
        <w:gridCol w:w="2862"/>
      </w:tblGrid>
      <w:tr xmlns:wp14="http://schemas.microsoft.com/office/word/2010/wordml" w:rsidRPr="0060793C" w:rsidR="003410D6" w:rsidTr="212CB18D" w14:paraId="4861B609" wp14:textId="77777777">
        <w:tc>
          <w:tcPr>
            <w:tcW w:w="10440" w:type="dxa"/>
            <w:gridSpan w:val="4"/>
            <w:tcBorders>
              <w:bottom w:val="single" w:color="auto" w:sz="8" w:space="0"/>
            </w:tcBorders>
            <w:tcMar/>
          </w:tcPr>
          <w:p w:rsidRPr="0060793C" w:rsidR="003410D6" w:rsidP="003410D6" w:rsidRDefault="003410D6" w14:paraId="3503C684" wp14:textId="77777777">
            <w:pPr>
              <w:keepNext/>
              <w:spacing w:before="240" w:after="60"/>
              <w:outlineLvl w:val="2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0793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JOB DESCRIPTION AND PERSON SPECIFICATION</w:t>
            </w:r>
          </w:p>
        </w:tc>
      </w:tr>
      <w:tr xmlns:wp14="http://schemas.microsoft.com/office/word/2010/wordml" w:rsidRPr="0060793C" w:rsidR="003410D6" w:rsidTr="212CB18D" w14:paraId="1CCE06C0" wp14:textId="77777777">
        <w:trPr>
          <w:cantSplit/>
          <w:trHeight w:val="368"/>
        </w:trPr>
        <w:tc>
          <w:tcPr>
            <w:tcW w:w="5508" w:type="dxa"/>
            <w:gridSpan w:val="2"/>
            <w:tcBorders>
              <w:bottom w:val="nil"/>
              <w:right w:val="nil"/>
            </w:tcBorders>
            <w:tcMar/>
            <w:vAlign w:val="center"/>
          </w:tcPr>
          <w:p w:rsidRPr="0060793C" w:rsidR="003410D6" w:rsidP="00C31FCC" w:rsidRDefault="003410D6" w14:paraId="18B7284B" wp14:textId="7777777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0793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Job Title</w:t>
            </w:r>
            <w:r w:rsidRPr="0060793C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</w:t>
            </w:r>
            <w:r w:rsidR="006D4585">
              <w:rPr>
                <w:rFonts w:ascii="Arial" w:hAnsi="Arial" w:cs="Arial"/>
                <w:sz w:val="20"/>
                <w:szCs w:val="20"/>
                <w:lang w:eastAsia="en-US"/>
              </w:rPr>
              <w:t>Community Lead (Halls)</w:t>
            </w:r>
          </w:p>
        </w:tc>
        <w:tc>
          <w:tcPr>
            <w:tcW w:w="4932" w:type="dxa"/>
            <w:gridSpan w:val="2"/>
            <w:tcBorders>
              <w:left w:val="nil"/>
              <w:bottom w:val="nil"/>
            </w:tcBorders>
            <w:tcMar/>
            <w:vAlign w:val="center"/>
          </w:tcPr>
          <w:p w:rsidRPr="0060793C" w:rsidR="002770D8" w:rsidP="009172F8" w:rsidRDefault="002770D8" w14:paraId="672A6659" wp14:textId="77777777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3410D6" w:rsidP="00C31FCC" w:rsidRDefault="003410D6" w14:paraId="7FD66ED1" wp14:textId="7777777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0793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Accountable to</w:t>
            </w:r>
            <w:r w:rsidRPr="0060793C" w:rsidR="009172F8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</w:t>
            </w:r>
            <w:r w:rsidR="00D97FD9">
              <w:rPr>
                <w:rFonts w:ascii="Arial" w:hAnsi="Arial" w:cs="Arial"/>
                <w:sz w:val="20"/>
                <w:szCs w:val="20"/>
                <w:lang w:eastAsia="en-US"/>
              </w:rPr>
              <w:t xml:space="preserve">Student Experience Team </w:t>
            </w:r>
            <w:r w:rsidR="00997535">
              <w:rPr>
                <w:rFonts w:ascii="Arial" w:hAnsi="Arial" w:cs="Arial"/>
                <w:sz w:val="20"/>
                <w:szCs w:val="20"/>
                <w:lang w:eastAsia="en-US"/>
              </w:rPr>
              <w:t>(SET)</w:t>
            </w:r>
          </w:p>
          <w:p w:rsidRPr="0060793C" w:rsidR="006D4585" w:rsidP="00C31FCC" w:rsidRDefault="006D4585" w14:paraId="0A37501D" wp14:textId="77777777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xmlns:wp14="http://schemas.microsoft.com/office/word/2010/wordml" w:rsidRPr="0060793C" w:rsidR="003410D6" w:rsidTr="212CB18D" w14:paraId="037415FE" wp14:textId="77777777">
        <w:trPr>
          <w:cantSplit/>
          <w:trHeight w:val="368"/>
        </w:trPr>
        <w:tc>
          <w:tcPr>
            <w:tcW w:w="3609" w:type="dxa"/>
            <w:tcBorders>
              <w:top w:val="nil"/>
              <w:bottom w:val="nil"/>
              <w:right w:val="nil"/>
            </w:tcBorders>
            <w:tcMar/>
            <w:vAlign w:val="center"/>
          </w:tcPr>
          <w:p w:rsidRPr="0060793C" w:rsidR="009172F8" w:rsidP="003410D6" w:rsidRDefault="003410D6" w14:paraId="4B9CC440" wp14:textId="77777777">
            <w:pPr>
              <w:ind w:left="360" w:hanging="3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0793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Contract Length</w:t>
            </w:r>
            <w:r w:rsidRPr="0060793C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</w:t>
            </w:r>
          </w:p>
          <w:p w:rsidRPr="0060793C" w:rsidR="009172F8" w:rsidP="006A62C4" w:rsidRDefault="009172F8" w14:paraId="5DAB6C7B" wp14:textId="7777777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532E4" w:rsidP="009172F8" w:rsidRDefault="005C7D14" w14:paraId="01ADD3C8" wp14:textId="588B702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212CB18D" w:rsidR="62958AE4">
              <w:rPr>
                <w:rFonts w:ascii="Arial" w:hAnsi="Arial" w:cs="Arial"/>
                <w:sz w:val="20"/>
                <w:szCs w:val="20"/>
                <w:lang w:eastAsia="en-US"/>
              </w:rPr>
              <w:t>16</w:t>
            </w:r>
            <w:r w:rsidRPr="212CB18D" w:rsidR="62958AE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th</w:t>
            </w:r>
            <w:r w:rsidRPr="212CB18D" w:rsidR="67DC860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212CB18D" w:rsidR="62958AE4">
              <w:rPr>
                <w:rFonts w:ascii="Arial" w:hAnsi="Arial" w:cs="Arial"/>
                <w:sz w:val="20"/>
                <w:szCs w:val="20"/>
                <w:lang w:eastAsia="en-US"/>
              </w:rPr>
              <w:t xml:space="preserve">January 2026- </w:t>
            </w:r>
            <w:r w:rsidRPr="212CB18D" w:rsidR="195D952B">
              <w:rPr>
                <w:rFonts w:ascii="Arial" w:hAnsi="Arial" w:cs="Arial"/>
                <w:sz w:val="20"/>
                <w:szCs w:val="20"/>
                <w:lang w:eastAsia="en-US"/>
              </w:rPr>
              <w:t>16</w:t>
            </w:r>
            <w:r w:rsidRPr="212CB18D" w:rsidR="195D952B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th</w:t>
            </w:r>
            <w:r w:rsidRPr="212CB18D" w:rsidR="195D952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April </w:t>
            </w:r>
            <w:r w:rsidRPr="212CB18D" w:rsidR="67DC8607">
              <w:rPr>
                <w:rFonts w:ascii="Arial" w:hAnsi="Arial" w:cs="Arial"/>
                <w:sz w:val="20"/>
                <w:szCs w:val="20"/>
                <w:lang w:eastAsia="en-US"/>
              </w:rPr>
              <w:t>202</w:t>
            </w:r>
            <w:r w:rsidRPr="212CB18D" w:rsidR="20817493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  <w:p w:rsidRPr="0060793C" w:rsidR="003410D6" w:rsidP="00D97FD9" w:rsidRDefault="003410D6" w14:paraId="02EB378F" wp14:textId="77777777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21228A" w:rsidP="00A532E4" w:rsidRDefault="003410D6" w14:paraId="3F01E2FB" wp14:textId="77777777">
            <w:pPr>
              <w:ind w:left="1877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0793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Hours: </w:t>
            </w:r>
          </w:p>
          <w:p w:rsidRPr="0060793C" w:rsidR="0021228A" w:rsidP="00A532E4" w:rsidRDefault="006D4585" w14:paraId="15D40123" wp14:textId="786877C4">
            <w:pPr>
              <w:ind w:left="187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7832E0A6" w:rsidR="006D4585">
              <w:rPr>
                <w:rFonts w:ascii="Arial" w:hAnsi="Arial" w:cs="Arial"/>
                <w:sz w:val="20"/>
                <w:szCs w:val="20"/>
                <w:lang w:eastAsia="en-US"/>
              </w:rPr>
              <w:t>10-12 hours maximum a week</w:t>
            </w:r>
            <w:r w:rsidRPr="7832E0A6" w:rsidR="006D45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.  </w:t>
            </w:r>
            <w:r w:rsidRPr="7832E0A6" w:rsidR="006D4585">
              <w:rPr>
                <w:rFonts w:ascii="Arial" w:hAnsi="Arial" w:cs="Arial"/>
                <w:sz w:val="20"/>
                <w:szCs w:val="20"/>
                <w:lang w:eastAsia="en-US"/>
              </w:rPr>
              <w:t>This may increase at peak times of the yea</w:t>
            </w:r>
            <w:r w:rsidRPr="7832E0A6" w:rsidR="3E94A78C">
              <w:rPr>
                <w:rFonts w:ascii="Arial" w:hAnsi="Arial" w:cs="Arial"/>
                <w:sz w:val="20"/>
                <w:szCs w:val="20"/>
                <w:lang w:eastAsia="en-US"/>
              </w:rPr>
              <w:t>r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</w:tcBorders>
            <w:tcMar/>
            <w:vAlign w:val="center"/>
          </w:tcPr>
          <w:p w:rsidRPr="0060793C" w:rsidR="003410D6" w:rsidP="003410D6" w:rsidRDefault="003410D6" w14:paraId="6A05A809" wp14:textId="7777777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xmlns:wp14="http://schemas.microsoft.com/office/word/2010/wordml" w:rsidRPr="0060793C" w:rsidR="003410D6" w:rsidTr="212CB18D" w14:paraId="658E31FA" wp14:textId="77777777">
        <w:trPr>
          <w:cantSplit/>
          <w:trHeight w:val="368"/>
        </w:trPr>
        <w:tc>
          <w:tcPr>
            <w:tcW w:w="5508" w:type="dxa"/>
            <w:gridSpan w:val="2"/>
            <w:tcBorders>
              <w:top w:val="nil"/>
              <w:bottom w:val="nil"/>
              <w:right w:val="nil"/>
            </w:tcBorders>
            <w:tcMar/>
            <w:vAlign w:val="center"/>
          </w:tcPr>
          <w:p w:rsidRPr="0060793C" w:rsidR="006A62C4" w:rsidP="7832E0A6" w:rsidRDefault="00501A3D" w14:paraId="40DA8DEA" wp14:textId="4C3BE0F5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eastAsia="en-US"/>
              </w:rPr>
            </w:pPr>
            <w:r w:rsidRPr="212CB18D" w:rsidR="3C68219F">
              <w:rPr>
                <w:rFonts w:ascii="Arial" w:hAnsi="Arial" w:cs="Arial"/>
                <w:b w:val="1"/>
                <w:bCs w:val="1"/>
                <w:sz w:val="20"/>
                <w:szCs w:val="20"/>
                <w:lang w:eastAsia="en-US"/>
              </w:rPr>
              <w:t>Benefits:</w:t>
            </w:r>
            <w:r w:rsidRPr="212CB18D" w:rsidR="3B0EC07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212CB18D" w:rsidR="65C49F95">
              <w:rPr>
                <w:rFonts w:ascii="Arial" w:hAnsi="Arial" w:cs="Arial"/>
                <w:sz w:val="20"/>
                <w:szCs w:val="20"/>
                <w:lang w:eastAsia="en-US"/>
              </w:rPr>
              <w:t xml:space="preserve">Grade 1 £18.62ph </w:t>
            </w:r>
            <w:r w:rsidRPr="212CB18D" w:rsidR="76D9DBC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212CB18D" w:rsidR="67DC8607"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r w:rsidRPr="212CB18D" w:rsidR="76D9DBC1">
              <w:rPr>
                <w:rFonts w:ascii="Arial" w:hAnsi="Arial" w:cs="Arial"/>
                <w:sz w:val="20"/>
                <w:szCs w:val="20"/>
                <w:lang w:eastAsia="en-US"/>
              </w:rPr>
              <w:t xml:space="preserve">inclusive of London Living Wage </w:t>
            </w:r>
            <w:r w:rsidRPr="212CB18D" w:rsidR="7DBA2263">
              <w:rPr>
                <w:rFonts w:ascii="Arial" w:hAnsi="Arial" w:cs="Arial"/>
                <w:sz w:val="20"/>
                <w:szCs w:val="20"/>
                <w:lang w:eastAsia="en-US"/>
              </w:rPr>
              <w:t>and Holiday Allowance</w:t>
            </w:r>
            <w:r w:rsidRPr="212CB18D" w:rsidR="67DC8607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  <w:r>
              <w:br/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</w:tcBorders>
            <w:tcMar/>
            <w:vAlign w:val="center"/>
          </w:tcPr>
          <w:p w:rsidRPr="0060793C" w:rsidR="003410D6" w:rsidP="003410D6" w:rsidRDefault="003410D6" w14:paraId="5A39BBE3" wp14:textId="77777777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xmlns:wp14="http://schemas.microsoft.com/office/word/2010/wordml" w:rsidRPr="0060793C" w:rsidR="003410D6" w:rsidTr="212CB18D" w14:paraId="4EA549B7" wp14:textId="77777777">
        <w:trPr>
          <w:cantSplit/>
          <w:trHeight w:val="368"/>
        </w:trPr>
        <w:tc>
          <w:tcPr>
            <w:tcW w:w="5508" w:type="dxa"/>
            <w:gridSpan w:val="2"/>
            <w:tcBorders>
              <w:top w:val="nil"/>
              <w:right w:val="nil"/>
            </w:tcBorders>
            <w:tcMar/>
            <w:vAlign w:val="center"/>
          </w:tcPr>
          <w:p w:rsidRPr="0060793C" w:rsidR="003410D6" w:rsidP="003410D6" w:rsidRDefault="003410D6" w14:paraId="4AF6648C" wp14:textId="1C337CEF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7832E0A6" w:rsidR="003410D6">
              <w:rPr>
                <w:rFonts w:ascii="Arial" w:hAnsi="Arial" w:cs="Arial"/>
                <w:b w:val="1"/>
                <w:bCs w:val="1"/>
                <w:sz w:val="20"/>
                <w:szCs w:val="20"/>
                <w:lang w:eastAsia="en-US"/>
              </w:rPr>
              <w:t>College/Service</w:t>
            </w:r>
            <w:r w:rsidRPr="7832E0A6" w:rsidR="003410D6">
              <w:rPr>
                <w:rFonts w:ascii="Arial" w:hAnsi="Arial" w:cs="Arial"/>
                <w:sz w:val="20"/>
                <w:szCs w:val="20"/>
                <w:lang w:eastAsia="en-US"/>
              </w:rPr>
              <w:t>: Accommodation Services</w:t>
            </w:r>
            <w:r>
              <w:br/>
            </w:r>
          </w:p>
        </w:tc>
        <w:tc>
          <w:tcPr>
            <w:tcW w:w="4932" w:type="dxa"/>
            <w:gridSpan w:val="2"/>
            <w:tcBorders>
              <w:top w:val="nil"/>
              <w:left w:val="nil"/>
            </w:tcBorders>
            <w:tcMar/>
            <w:vAlign w:val="center"/>
          </w:tcPr>
          <w:p w:rsidRPr="0060793C" w:rsidR="003410D6" w:rsidP="009172F8" w:rsidRDefault="003410D6" w14:paraId="152C3E41" wp14:textId="77777777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0793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Location</w:t>
            </w:r>
            <w:r w:rsidRPr="0060793C" w:rsidR="00334AA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</w:t>
            </w:r>
            <w:r w:rsidRPr="0060793C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</w:t>
            </w:r>
            <w:r w:rsidR="00D97FD9">
              <w:rPr>
                <w:rFonts w:ascii="Arial" w:hAnsi="Arial" w:cs="Arial"/>
                <w:sz w:val="20"/>
                <w:szCs w:val="20"/>
                <w:lang w:eastAsia="en-US"/>
              </w:rPr>
              <w:t>UAL Various Sites</w:t>
            </w:r>
            <w:r w:rsidR="00B108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xmlns:wp14="http://schemas.microsoft.com/office/word/2010/wordml" w:rsidRPr="0060793C" w:rsidR="003410D6" w:rsidTr="212CB18D" w14:paraId="589248CA" wp14:textId="77777777">
        <w:trPr>
          <w:trHeight w:val="7320"/>
        </w:trPr>
        <w:tc>
          <w:tcPr>
            <w:tcW w:w="10440" w:type="dxa"/>
            <w:gridSpan w:val="4"/>
            <w:tcMar/>
          </w:tcPr>
          <w:p w:rsidR="003410D6" w:rsidP="003410D6" w:rsidRDefault="003410D6" w14:paraId="382D4EB8" wp14:textId="7777777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0793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Purpose of Role:</w:t>
            </w:r>
            <w:r w:rsidRPr="0060793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Pr="0060793C" w:rsidR="00636B40" w:rsidP="658CA763" w:rsidRDefault="008A575F" w14:paraId="2AAFF365" wp14:textId="5DED37C6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>
              <w:br/>
            </w:r>
            <w:r w:rsidRPr="212CB18D" w:rsidR="1AE80823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The </w:t>
            </w:r>
            <w:r w:rsidRPr="212CB18D" w:rsidR="1AE80823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GB"/>
              </w:rPr>
              <w:t>Community Lead</w:t>
            </w:r>
            <w:r w:rsidRPr="212CB18D" w:rsidR="1AE80823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 will serve as a key member of the Halls Committee within UAL halls of residence.</w:t>
            </w:r>
            <w:r>
              <w:br/>
            </w:r>
            <w:r w:rsidRPr="212CB18D" w:rsidR="1AE80823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This role is open to current UAL students, </w:t>
            </w:r>
            <w:r w:rsidRPr="212CB18D" w:rsidR="18CC2C5F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who are currently living </w:t>
            </w:r>
            <w:r w:rsidRPr="212CB18D" w:rsidR="1AE80823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in one of </w:t>
            </w:r>
            <w:r w:rsidRPr="212CB18D" w:rsidR="3FD3B777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the below </w:t>
            </w:r>
            <w:r w:rsidRPr="212CB18D" w:rsidR="1AE80823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UAL’s halls of residence</w:t>
            </w:r>
            <w:r w:rsidRPr="212CB18D" w:rsidR="19AE9C34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:</w:t>
            </w:r>
            <w:r>
              <w:br/>
            </w:r>
            <w:r w:rsidRPr="212CB18D" w:rsidR="46D25DB2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GB"/>
              </w:rPr>
              <w:t xml:space="preserve">Archwood House, Costume Store, Emily Bowes Court, </w:t>
            </w:r>
            <w:r w:rsidRPr="212CB18D" w:rsidR="4BC920F1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GB"/>
              </w:rPr>
              <w:t>Furzedown</w:t>
            </w:r>
            <w:r w:rsidRPr="212CB18D" w:rsidR="4BC920F1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GB"/>
              </w:rPr>
              <w:t xml:space="preserve"> Student Village, </w:t>
            </w:r>
            <w:r w:rsidRPr="212CB18D" w:rsidR="46D25DB2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GB"/>
              </w:rPr>
              <w:t xml:space="preserve">Gardens House, </w:t>
            </w:r>
            <w:r w:rsidRPr="212CB18D" w:rsidR="46D25DB2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GB"/>
              </w:rPr>
              <w:t>Glassyard</w:t>
            </w:r>
            <w:r w:rsidRPr="212CB18D" w:rsidR="46D25DB2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GB"/>
              </w:rPr>
              <w:t xml:space="preserve"> Building, Highline Buildi</w:t>
            </w:r>
            <w:r w:rsidRPr="212CB18D" w:rsidR="59D873C6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GB"/>
              </w:rPr>
              <w:t>ng, Portland House, Stratford One, Sketch House</w:t>
            </w:r>
            <w:r w:rsidRPr="212CB18D" w:rsidR="63D69671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GB"/>
              </w:rPr>
              <w:t>.</w:t>
            </w:r>
          </w:p>
          <w:p w:rsidR="24248BBB" w:rsidP="212CB18D" w:rsidRDefault="24248BBB" w14:paraId="6B346BD5" w14:textId="05561E2E">
            <w:pPr>
              <w:pStyle w:val="Normal"/>
              <w:spacing w:before="240" w:beforeAutospacing="off" w:after="24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12CB18D" w:rsidR="24248BB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Successful applicants must be available to attend a mandatory training session on the </w:t>
            </w:r>
            <w:r w:rsidRPr="212CB18D" w:rsidR="24248BB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15th December,</w:t>
            </w:r>
            <w:r w:rsidRPr="212CB18D" w:rsidR="24248BB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with the role officially commencing on the </w:t>
            </w:r>
            <w:r w:rsidRPr="212CB18D" w:rsidR="24248BB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16th January.</w:t>
            </w:r>
            <w:r w:rsidRPr="212CB18D" w:rsidR="24248BB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This role is a 3 months contract, with opportunity of extension after the Spring Break should there be availability.</w:t>
            </w:r>
          </w:p>
          <w:p w:rsidRPr="0060793C" w:rsidR="00636B40" w:rsidP="658CA763" w:rsidRDefault="008A575F" w14:paraId="2734AD8E" wp14:textId="751D8F04">
            <w:pPr>
              <w:spacing w:before="240" w:beforeAutospacing="off" w:after="240" w:afterAutospacing="off"/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212CB18D" w:rsidR="1AE80823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If </w:t>
            </w:r>
            <w:r w:rsidRPr="212CB18D" w:rsidR="666550EB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you are applying for accommodation from January 2026, and </w:t>
            </w:r>
            <w:r w:rsidRPr="212CB18D" w:rsidR="1AE80823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you are offered and accept the position following the interview process, </w:t>
            </w:r>
            <w:r w:rsidRPr="212CB18D" w:rsidR="70BEAAC4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there may be an opportunity to </w:t>
            </w:r>
            <w:r w:rsidRPr="212CB18D" w:rsidR="1D673B4C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fast track and </w:t>
            </w:r>
            <w:r w:rsidRPr="212CB18D" w:rsidR="70BEAAC4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secure</w:t>
            </w:r>
            <w:r w:rsidRPr="212CB18D" w:rsidR="1AE80823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GB"/>
              </w:rPr>
              <w:t xml:space="preserve"> </w:t>
            </w:r>
            <w:r w:rsidRPr="212CB18D" w:rsidR="1AE80823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accommodation in UAL Halls of Residence for the 202</w:t>
            </w:r>
            <w:r w:rsidRPr="212CB18D" w:rsidR="4A6DC426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5</w:t>
            </w:r>
            <w:r w:rsidRPr="212CB18D" w:rsidR="1AE80823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/202</w:t>
            </w:r>
            <w:r w:rsidRPr="212CB18D" w:rsidR="62F2B386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6</w:t>
            </w:r>
            <w:r w:rsidRPr="212CB18D" w:rsidR="1AE80823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academic year</w:t>
            </w:r>
            <w:r w:rsidRPr="212CB18D" w:rsidR="4DC18B04">
              <w:rPr>
                <w:rFonts w:ascii="Arial" w:hAnsi="Arial" w:eastAsia="Arial" w:cs="Arial"/>
                <w:b w:val="0"/>
                <w:bCs w:val="0"/>
                <w:noProof w:val="0"/>
                <w:sz w:val="20"/>
                <w:szCs w:val="20"/>
                <w:lang w:val="en-GB"/>
              </w:rPr>
              <w:t>, this is not guaranteed and depends on availability.</w:t>
            </w:r>
          </w:p>
          <w:p w:rsidRPr="0060793C" w:rsidR="00636B40" w:rsidP="7832E0A6" w:rsidRDefault="008A575F" w14:paraId="784C4E8F" wp14:textId="2C50E9E2">
            <w:p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212CB18D" w:rsidR="1AE80823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The Community Lead will focus on the development and coordination of student wellbeing activity within their hall, supporting the ongoing delivery of the </w:t>
            </w:r>
            <w:r w:rsidRPr="212CB18D" w:rsidR="1AE80823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GB"/>
              </w:rPr>
              <w:t>Here4U</w:t>
            </w:r>
            <w:r w:rsidRPr="212CB18D" w:rsidR="1AE80823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 programme. This includes </w:t>
            </w:r>
            <w:r w:rsidRPr="212CB18D" w:rsidR="1AE80823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restocking</w:t>
            </w:r>
            <w:r w:rsidRPr="212CB18D" w:rsidR="08678D10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 </w:t>
            </w:r>
            <w:r w:rsidRPr="212CB18D" w:rsidR="1AE80823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and</w:t>
            </w:r>
            <w:r w:rsidRPr="212CB18D" w:rsidR="1AE80823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 enhancing free wellbeing resources across halls (e.g. period products, food</w:t>
            </w:r>
            <w:r w:rsidRPr="212CB18D" w:rsidR="73D115D3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 dispensers,</w:t>
            </w:r>
            <w:r w:rsidRPr="212CB18D" w:rsidR="1AE80823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 </w:t>
            </w:r>
            <w:r w:rsidRPr="212CB18D" w:rsidR="01FB828C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laundry powder</w:t>
            </w:r>
            <w:r w:rsidRPr="212CB18D" w:rsidR="1AE80823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, etc.)</w:t>
            </w:r>
            <w:r w:rsidRPr="212CB18D" w:rsidR="5233CAB5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 and engaging in interactive pop ups to gain feedback from students</w:t>
            </w:r>
            <w:r w:rsidRPr="212CB18D" w:rsidR="1AE80823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.</w:t>
            </w:r>
          </w:p>
          <w:p w:rsidRPr="0060793C" w:rsidR="00636B40" w:rsidP="7832E0A6" w:rsidRDefault="008A575F" w14:paraId="3F762676" wp14:textId="638E7E5E">
            <w:pPr>
              <w:spacing w:before="240" w:beforeAutospacing="off" w:after="240" w:afterAutospacing="off"/>
            </w:pPr>
            <w:r w:rsidRPr="212CB18D" w:rsidR="1AE80823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In addition, the role involves planning and delivering events around </w:t>
            </w:r>
            <w:r w:rsidRPr="212CB18D" w:rsidR="1AE80823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GB"/>
              </w:rPr>
              <w:t>cultural celebrations, awareness days, and History Months</w:t>
            </w:r>
            <w:r w:rsidRPr="212CB18D" w:rsidR="1AE80823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, with a strong emphasis on equality, diversity, and inclusion (EDI). </w:t>
            </w:r>
          </w:p>
          <w:p w:rsidRPr="0060793C" w:rsidR="00636B40" w:rsidP="7832E0A6" w:rsidRDefault="008A575F" w14:paraId="15B9355E" wp14:textId="5F6E8DC8">
            <w:pPr>
              <w:spacing w:before="240" w:beforeAutospacing="off" w:after="240" w:afterAutospacing="off"/>
            </w:pPr>
            <w:r w:rsidRPr="212CB18D" w:rsidR="1AE80823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Ideal candidates will be empathetic, proactive, and attuned to the wellbeing needs of students. They will work closely with the </w:t>
            </w:r>
            <w:r w:rsidRPr="212CB18D" w:rsidR="1AE80823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GB"/>
              </w:rPr>
              <w:t>Student Experience Team</w:t>
            </w:r>
            <w:r w:rsidRPr="212CB18D" w:rsidR="1AE80823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, especially the </w:t>
            </w:r>
            <w:r w:rsidRPr="212CB18D" w:rsidR="1AE80823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GB"/>
              </w:rPr>
              <w:t>Student Wellbeing Coordinator</w:t>
            </w:r>
            <w:r w:rsidRPr="212CB18D" w:rsidR="1AE80823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, as well as with site teams and </w:t>
            </w:r>
            <w:r w:rsidRPr="212CB18D" w:rsidR="1AE80823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GB"/>
              </w:rPr>
              <w:t>Residential Managers</w:t>
            </w:r>
            <w:r w:rsidRPr="212CB18D" w:rsidR="1AE80823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.</w:t>
            </w:r>
          </w:p>
        </w:tc>
      </w:tr>
      <w:tr xmlns:wp14="http://schemas.microsoft.com/office/word/2010/wordml" w:rsidRPr="0060793C" w:rsidR="003410D6" w:rsidTr="212CB18D" w14:paraId="11DC4CDB" wp14:textId="77777777">
        <w:trPr>
          <w:trHeight w:val="6330"/>
        </w:trPr>
        <w:tc>
          <w:tcPr>
            <w:tcW w:w="10440" w:type="dxa"/>
            <w:gridSpan w:val="4"/>
            <w:tcMar/>
          </w:tcPr>
          <w:p w:rsidRPr="0060793C" w:rsidR="003410D6" w:rsidP="003410D6" w:rsidRDefault="003410D6" w14:paraId="5B2DCF4C" wp14:textId="77777777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0793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Duties and Responsibilities</w:t>
            </w:r>
          </w:p>
          <w:p w:rsidRPr="0060793C" w:rsidR="003410D6" w:rsidP="003410D6" w:rsidRDefault="003410D6" w14:paraId="44EAFD9C" wp14:textId="77777777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Pr="0060793C" w:rsidR="003410D6" w:rsidP="7832E0A6" w:rsidRDefault="003410D6" w14:paraId="6968DF78" wp14:textId="3369ACEB">
            <w:pPr>
              <w:numPr>
                <w:ilvl w:val="0"/>
                <w:numId w:val="5"/>
              </w:numPr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658CA763" w:rsidR="1E9ABCCB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Deliver an inclusive and diverse events programme, with a focus on History Months, awareness days, and other relevant EDI (Equality, </w:t>
            </w:r>
            <w:r w:rsidRPr="658CA763" w:rsidR="1E9ABCCB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Diversity</w:t>
            </w:r>
            <w:r w:rsidRPr="658CA763" w:rsidR="1E9ABCCB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 and Inclusion) initiatives.</w:t>
            </w:r>
          </w:p>
          <w:p w:rsidR="658CA763" w:rsidP="658CA763" w:rsidRDefault="658CA763" w14:paraId="7DC6D4A8" w14:textId="19C5BFAE">
            <w:pPr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Pr="0060793C" w:rsidR="003410D6" w:rsidP="7832E0A6" w:rsidRDefault="003410D6" w14:paraId="25B4900F" wp14:textId="3ABBB34C">
            <w:pPr>
              <w:numPr>
                <w:ilvl w:val="0"/>
                <w:numId w:val="5"/>
              </w:numPr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658CA763" w:rsidR="1E9ABCCB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Promote a culture of inclusion by ensuring EDI is understood and embedded across the student community and halls committees.</w:t>
            </w:r>
          </w:p>
          <w:p w:rsidR="658CA763" w:rsidP="658CA763" w:rsidRDefault="658CA763" w14:paraId="1401286D" w14:textId="62DF53E1">
            <w:pPr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Pr="0060793C" w:rsidR="003410D6" w:rsidP="212CB18D" w:rsidRDefault="003410D6" w14:paraId="5F6292E0" wp14:textId="5313FC36">
            <w:pPr>
              <w:numPr>
                <w:ilvl w:val="0"/>
                <w:numId w:val="5"/>
              </w:numPr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212CB18D" w:rsidR="72DF54A4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Support students with</w:t>
            </w:r>
            <w:r w:rsidRPr="212CB18D" w:rsidR="00522CCF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 w</w:t>
            </w:r>
            <w:r w:rsidRPr="212CB18D" w:rsidR="72DF54A4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ellbeing, or hall-related issues by working with key staff to develop student-centred solutions and escalating concerns appropriately.</w:t>
            </w:r>
          </w:p>
          <w:p w:rsidRPr="0060793C" w:rsidR="003410D6" w:rsidP="7832E0A6" w:rsidRDefault="003410D6" w14:paraId="7B3EA775" wp14:textId="773ABEFB">
            <w:pPr>
              <w:pStyle w:val="ListParagraph"/>
              <w:numPr>
                <w:ilvl w:val="0"/>
                <w:numId w:val="5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832E0A6" w:rsidR="1E9ABCCB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Collaborate closely with the Student Wellbeing Coordinator to manage and deliver </w:t>
            </w:r>
            <w:r w:rsidRPr="7832E0A6" w:rsidR="1E9ABCCB">
              <w:rPr>
                <w:rFonts w:ascii="Arial" w:hAnsi="Arial" w:eastAsia="Arial" w:cs="Arial"/>
                <w:i w:val="1"/>
                <w:iCs w:val="1"/>
                <w:noProof w:val="0"/>
                <w:sz w:val="20"/>
                <w:szCs w:val="20"/>
                <w:lang w:val="en-GB"/>
              </w:rPr>
              <w:t>Here4U</w:t>
            </w:r>
            <w:r w:rsidRPr="7832E0A6" w:rsidR="1E9ABCCB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 and other wellbeing initiatives.</w:t>
            </w:r>
          </w:p>
          <w:p w:rsidRPr="0060793C" w:rsidR="003410D6" w:rsidP="7832E0A6" w:rsidRDefault="003410D6" w14:paraId="050C76AA" wp14:textId="7C6A6D56">
            <w:pPr>
              <w:pStyle w:val="ListParagraph"/>
              <w:numPr>
                <w:ilvl w:val="0"/>
                <w:numId w:val="5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832E0A6" w:rsidR="1E9ABCCB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Work with the Student Experience Team to </w:t>
            </w:r>
            <w:r w:rsidRPr="7832E0A6" w:rsidR="1E9ABCCB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identify</w:t>
            </w:r>
            <w:r w:rsidRPr="7832E0A6" w:rsidR="1E9ABCCB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 and implement improvements in wellbeing provision in halls.</w:t>
            </w:r>
          </w:p>
          <w:p w:rsidRPr="0060793C" w:rsidR="003410D6" w:rsidP="7832E0A6" w:rsidRDefault="003410D6" w14:paraId="18F0FE91" wp14:textId="73D45814">
            <w:pPr>
              <w:pStyle w:val="ListParagraph"/>
              <w:numPr>
                <w:ilvl w:val="0"/>
                <w:numId w:val="5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832E0A6" w:rsidR="1E9ABCCB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Research and benchmark wellbeing initiatives to ensure events are innovative, accessible, and in line with sector standards.</w:t>
            </w:r>
          </w:p>
          <w:p w:rsidRPr="0060793C" w:rsidR="003410D6" w:rsidP="7832E0A6" w:rsidRDefault="003410D6" w14:paraId="27AB8B3A" wp14:textId="658C9FDF">
            <w:pPr>
              <w:pStyle w:val="ListParagraph"/>
              <w:numPr>
                <w:ilvl w:val="0"/>
                <w:numId w:val="5"/>
              </w:numPr>
              <w:spacing w:before="240" w:beforeAutospacing="off" w:after="240" w:afterAutospacing="off"/>
              <w:rPr>
                <w:noProof w:val="0"/>
                <w:sz w:val="24"/>
                <w:szCs w:val="24"/>
                <w:lang w:val="en-GB"/>
              </w:rPr>
            </w:pPr>
            <w:r w:rsidRPr="7832E0A6" w:rsidR="1E9ABCCB">
              <w:rPr>
                <w:noProof w:val="0"/>
                <w:lang w:val="en-GB"/>
              </w:rPr>
              <w:t>Identify, design, and deliver appropriate support materials for halls of residence.</w:t>
            </w:r>
          </w:p>
          <w:p w:rsidRPr="0060793C" w:rsidR="003410D6" w:rsidP="7832E0A6" w:rsidRDefault="003410D6" w14:paraId="6D46F634" wp14:textId="45131015">
            <w:pPr>
              <w:pStyle w:val="ListParagraph"/>
              <w:numPr>
                <w:ilvl w:val="0"/>
                <w:numId w:val="5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7832E0A6" w:rsidR="1E9ABCCB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Lead on communications and promotion of events, ensuring materials are current and aligned with university policies.</w:t>
            </w:r>
          </w:p>
          <w:p w:rsidRPr="0060793C" w:rsidR="003410D6" w:rsidP="7832E0A6" w:rsidRDefault="003410D6" w14:paraId="45732280" wp14:textId="70C0D98D">
            <w:pPr>
              <w:pStyle w:val="ListParagraph"/>
              <w:numPr>
                <w:ilvl w:val="0"/>
                <w:numId w:val="5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7832E0A6" w:rsidR="1E9ABCCB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Provide regular data and feedback on events for monthly reporting.</w:t>
            </w:r>
          </w:p>
          <w:p w:rsidRPr="0060793C" w:rsidR="003410D6" w:rsidP="7832E0A6" w:rsidRDefault="003410D6" w14:paraId="22F82118" wp14:textId="5FB65B5B">
            <w:pPr>
              <w:pStyle w:val="ListParagraph"/>
              <w:numPr>
                <w:ilvl w:val="0"/>
                <w:numId w:val="5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7832E0A6" w:rsidR="1E9ABCCB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Spotlight and celebrate exceptional EDI practice within halls and student activity.</w:t>
            </w:r>
          </w:p>
          <w:p w:rsidRPr="0060793C" w:rsidR="003410D6" w:rsidP="7832E0A6" w:rsidRDefault="003410D6" w14:paraId="5BA3AA08" wp14:textId="62BCBD9C">
            <w:pPr>
              <w:pStyle w:val="ListParagraph"/>
              <w:numPr>
                <w:ilvl w:val="0"/>
                <w:numId w:val="5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7832E0A6" w:rsidR="1E9ABCCB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Act as a key point of contact for students at events, providing a friendly, welcoming presence.</w:t>
            </w:r>
          </w:p>
          <w:p w:rsidRPr="0060793C" w:rsidR="003410D6" w:rsidP="7832E0A6" w:rsidRDefault="003410D6" w14:paraId="55CB9BAD" wp14:textId="09225C98">
            <w:pPr>
              <w:pStyle w:val="ListParagraph"/>
              <w:numPr>
                <w:ilvl w:val="0"/>
                <w:numId w:val="5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7832E0A6" w:rsidR="1E9ABCCB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Build strong relationships with residential managers, students, security, and other key staff across the halls.</w:t>
            </w:r>
          </w:p>
          <w:p w:rsidRPr="0060793C" w:rsidR="003410D6" w:rsidP="7832E0A6" w:rsidRDefault="003410D6" w14:paraId="6FDEB11E" wp14:textId="76FC9916">
            <w:pPr>
              <w:pStyle w:val="ListParagraph"/>
              <w:numPr>
                <w:ilvl w:val="0"/>
                <w:numId w:val="5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7832E0A6" w:rsidR="1E9ABCCB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Maintain regular engagement with students in halls to foster a connected and supportive community.</w:t>
            </w:r>
          </w:p>
          <w:p w:rsidRPr="0060793C" w:rsidR="003410D6" w:rsidP="7832E0A6" w:rsidRDefault="003410D6" w14:paraId="215ED171" wp14:textId="4476F970">
            <w:pPr>
              <w:pStyle w:val="ListParagraph"/>
              <w:numPr>
                <w:ilvl w:val="0"/>
                <w:numId w:val="5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7832E0A6" w:rsidR="1E9ABCCB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Provide students with helpful information about local areas and UAL life, both at events and informally.</w:t>
            </w:r>
          </w:p>
          <w:p w:rsidRPr="0060793C" w:rsidR="003410D6" w:rsidP="7832E0A6" w:rsidRDefault="003410D6" w14:paraId="4E9A18E4" wp14:textId="5AF350E3">
            <w:pPr>
              <w:pStyle w:val="ListParagraph"/>
              <w:numPr>
                <w:ilvl w:val="0"/>
                <w:numId w:val="5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7832E0A6" w:rsidR="1E9ABCCB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Attend regular team and cross-departmental meetings.</w:t>
            </w:r>
          </w:p>
          <w:p w:rsidRPr="0060793C" w:rsidR="003410D6" w:rsidP="7832E0A6" w:rsidRDefault="003410D6" w14:paraId="2CCE0C8C" wp14:textId="7DF38C8E">
            <w:pPr>
              <w:pStyle w:val="ListParagraph"/>
              <w:numPr>
                <w:ilvl w:val="0"/>
                <w:numId w:val="5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7832E0A6" w:rsidR="1E9ABCCB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Take accurate minutes and notes to support committee work and reporting.</w:t>
            </w:r>
          </w:p>
          <w:p w:rsidRPr="0060793C" w:rsidR="003410D6" w:rsidP="7832E0A6" w:rsidRDefault="003410D6" w14:paraId="50CD9612" wp14:textId="2E0E09FF">
            <w:pPr>
              <w:pStyle w:val="ListParagraph"/>
              <w:numPr>
                <w:ilvl w:val="0"/>
                <w:numId w:val="5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7832E0A6" w:rsidR="1E9ABCCB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Efficiently manage email inboxes and respond to queries in a timely and professional manner.</w:t>
            </w:r>
          </w:p>
          <w:p w:rsidRPr="0060793C" w:rsidR="003410D6" w:rsidP="7832E0A6" w:rsidRDefault="003410D6" w14:paraId="2B3BF5A2" wp14:textId="5514522F">
            <w:pPr>
              <w:pStyle w:val="ListParagraph"/>
              <w:numPr>
                <w:ilvl w:val="0"/>
                <w:numId w:val="5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7832E0A6" w:rsidR="1E9ABCCB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Prepare and distribute documents and materials as required.</w:t>
            </w:r>
          </w:p>
          <w:p w:rsidRPr="0060793C" w:rsidR="003410D6" w:rsidP="7832E0A6" w:rsidRDefault="003410D6" w14:paraId="642CAEB2" wp14:textId="3BACD039">
            <w:pPr>
              <w:pStyle w:val="ListParagraph"/>
              <w:numPr>
                <w:ilvl w:val="0"/>
                <w:numId w:val="5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7832E0A6" w:rsidR="1E9ABCCB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Be available for ad hoc shifts and support external events across various halls and colleges.</w:t>
            </w:r>
          </w:p>
          <w:p w:rsidRPr="0060793C" w:rsidR="003410D6" w:rsidP="7832E0A6" w:rsidRDefault="003410D6" w14:paraId="514E22C1" wp14:textId="3566C339">
            <w:pPr>
              <w:pStyle w:val="ListParagraph"/>
              <w:numPr>
                <w:ilvl w:val="0"/>
                <w:numId w:val="5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7832E0A6" w:rsidR="1E9ABCCB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Travel as needed between sites to attend meetings and support events.</w:t>
            </w:r>
          </w:p>
          <w:p w:rsidRPr="0060793C" w:rsidR="003410D6" w:rsidP="7832E0A6" w:rsidRDefault="003410D6" w14:paraId="450BA736" wp14:textId="78137A8E">
            <w:pPr>
              <w:pStyle w:val="ListParagraph"/>
              <w:numPr>
                <w:ilvl w:val="0"/>
                <w:numId w:val="5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7832E0A6" w:rsidR="1E9ABCCB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Answer event-related and emergency calls using the university’s phone system (e.g., </w:t>
            </w:r>
            <w:r w:rsidRPr="7832E0A6" w:rsidR="1E9ABCCB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Aircall</w:t>
            </w:r>
            <w:r w:rsidRPr="7832E0A6" w:rsidR="1E9ABCCB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)</w:t>
            </w:r>
          </w:p>
          <w:p w:rsidRPr="0060793C" w:rsidR="003410D6" w:rsidP="7832E0A6" w:rsidRDefault="003410D6" w14:paraId="3F9AB103" wp14:textId="7E90D4F1">
            <w:pPr>
              <w:pStyle w:val="ListParagraph"/>
              <w:numPr>
                <w:ilvl w:val="0"/>
                <w:numId w:val="5"/>
              </w:numPr>
              <w:spacing w:before="240" w:beforeAutospacing="off" w:after="240" w:afterAutospacing="off"/>
              <w:rPr>
                <w:noProof w:val="0"/>
                <w:sz w:val="24"/>
                <w:szCs w:val="24"/>
                <w:lang w:val="en-GB"/>
              </w:rPr>
            </w:pPr>
            <w:r w:rsidRPr="7832E0A6" w:rsidR="1E9ABCCB">
              <w:rPr>
                <w:noProof w:val="0"/>
                <w:lang w:val="en-GB"/>
              </w:rPr>
              <w:t>Demonstrate empathy, approachability, and clear communication in all interactions.</w:t>
            </w:r>
          </w:p>
          <w:p w:rsidRPr="0060793C" w:rsidR="003410D6" w:rsidP="7832E0A6" w:rsidRDefault="003410D6" w14:paraId="79E09162" wp14:textId="68E9A894">
            <w:pPr>
              <w:pStyle w:val="ListParagraph"/>
              <w:numPr>
                <w:ilvl w:val="0"/>
                <w:numId w:val="5"/>
              </w:numPr>
              <w:spacing w:before="240" w:beforeAutospacing="off" w:after="240" w:afterAutospacing="off"/>
              <w:rPr>
                <w:noProof w:val="0"/>
                <w:sz w:val="22"/>
                <w:szCs w:val="22"/>
                <w:lang w:val="en-GB"/>
              </w:rPr>
            </w:pPr>
            <w:r w:rsidRPr="7832E0A6" w:rsidR="1E9ABCCB">
              <w:rPr>
                <w:noProof w:val="0"/>
                <w:lang w:val="en-GB"/>
              </w:rPr>
              <w:t>Handle sensitive issues confidentially, respecting university policies and values.</w:t>
            </w:r>
          </w:p>
          <w:p w:rsidRPr="0060793C" w:rsidR="003410D6" w:rsidP="7832E0A6" w:rsidRDefault="003410D6" w14:paraId="2735D802" wp14:textId="6758A2CC">
            <w:pPr>
              <w:pStyle w:val="ListParagraph"/>
              <w:numPr>
                <w:ilvl w:val="0"/>
                <w:numId w:val="5"/>
              </w:numPr>
              <w:spacing w:before="240" w:beforeAutospacing="off" w:after="240" w:afterAutospacing="off"/>
              <w:rPr>
                <w:noProof w:val="0"/>
                <w:sz w:val="22"/>
                <w:szCs w:val="22"/>
                <w:lang w:val="en-GB"/>
              </w:rPr>
            </w:pPr>
            <w:r w:rsidRPr="7832E0A6" w:rsidR="1E9ABCCB">
              <w:rPr>
                <w:noProof w:val="0"/>
                <w:lang w:val="en-GB"/>
              </w:rPr>
              <w:t>Uphold the highest standards of behaviour in line with the Tenancy Agreement, Arts Temps Working Policy, and university procedures.</w:t>
            </w:r>
          </w:p>
          <w:p w:rsidRPr="0060793C" w:rsidR="003410D6" w:rsidP="7832E0A6" w:rsidRDefault="003410D6" w14:paraId="7287903B" wp14:textId="08FD6A61">
            <w:pPr>
              <w:pStyle w:val="ListParagraph"/>
              <w:numPr>
                <w:ilvl w:val="0"/>
                <w:numId w:val="5"/>
              </w:numPr>
              <w:spacing w:before="240" w:beforeAutospacing="off" w:after="240" w:afterAutospacing="off"/>
              <w:rPr>
                <w:noProof w:val="0"/>
                <w:sz w:val="24"/>
                <w:szCs w:val="24"/>
                <w:lang w:val="en-GB"/>
              </w:rPr>
            </w:pPr>
            <w:r w:rsidRPr="212CB18D" w:rsidR="72DF54A4">
              <w:rPr>
                <w:noProof w:val="0"/>
                <w:lang w:val="en-GB"/>
              </w:rPr>
              <w:t>Attend and complete all required training sessions (virtual and in-person).</w:t>
            </w:r>
          </w:p>
          <w:p w:rsidRPr="0060793C" w:rsidR="003410D6" w:rsidP="7832E0A6" w:rsidRDefault="003410D6" w14:paraId="7AD233A3" wp14:textId="1C3EE5AF">
            <w:pPr>
              <w:pStyle w:val="ListParagraph"/>
              <w:numPr>
                <w:ilvl w:val="0"/>
                <w:numId w:val="5"/>
              </w:numPr>
              <w:spacing w:before="240" w:beforeAutospacing="off" w:after="240" w:afterAutospacing="off"/>
              <w:rPr>
                <w:noProof w:val="0"/>
                <w:sz w:val="24"/>
                <w:szCs w:val="24"/>
                <w:lang w:val="en-GB"/>
              </w:rPr>
            </w:pPr>
            <w:r w:rsidRPr="212CB18D" w:rsidR="72DF54A4">
              <w:rPr>
                <w:noProof w:val="0"/>
                <w:lang w:val="en-GB"/>
              </w:rPr>
              <w:t>Follow hall incident reporting procedures and escalate issues appropriately.</w:t>
            </w:r>
          </w:p>
          <w:p w:rsidRPr="0060793C" w:rsidR="003410D6" w:rsidP="7832E0A6" w:rsidRDefault="003410D6" w14:paraId="21981437" wp14:textId="3BBA8FBC">
            <w:pPr>
              <w:pStyle w:val="ListParagraph"/>
              <w:numPr>
                <w:ilvl w:val="0"/>
                <w:numId w:val="5"/>
              </w:numPr>
              <w:spacing w:before="240" w:beforeAutospacing="off" w:after="240" w:afterAutospacing="off"/>
              <w:rPr>
                <w:noProof w:val="0"/>
                <w:sz w:val="22"/>
                <w:szCs w:val="22"/>
                <w:lang w:val="en-GB"/>
              </w:rPr>
            </w:pPr>
            <w:r w:rsidRPr="7832E0A6" w:rsidR="1E9ABCCB">
              <w:rPr>
                <w:noProof w:val="0"/>
                <w:lang w:val="en-GB"/>
              </w:rPr>
              <w:t>Work in line with Health &amp; Safety, Equal Opportunities, Data Protection, and Financial Regulations policies.</w:t>
            </w:r>
          </w:p>
          <w:p w:rsidRPr="0060793C" w:rsidR="003410D6" w:rsidP="7832E0A6" w:rsidRDefault="003410D6" w14:paraId="0D9C7B92" wp14:textId="3132F5E6">
            <w:pPr>
              <w:pStyle w:val="ListParagraph"/>
              <w:numPr>
                <w:ilvl w:val="0"/>
                <w:numId w:val="5"/>
              </w:numPr>
              <w:spacing w:before="240" w:beforeAutospacing="off" w:after="240" w:afterAutospacing="off"/>
              <w:rPr>
                <w:noProof w:val="0"/>
                <w:sz w:val="22"/>
                <w:szCs w:val="22"/>
                <w:lang w:val="en-GB"/>
              </w:rPr>
            </w:pPr>
            <w:r w:rsidRPr="7832E0A6" w:rsidR="1E9ABCCB">
              <w:rPr>
                <w:noProof w:val="0"/>
                <w:lang w:val="en-GB"/>
              </w:rPr>
              <w:t>Promote equality, diversity, and inclusion in all aspects of your role.</w:t>
            </w:r>
          </w:p>
          <w:p w:rsidRPr="0060793C" w:rsidR="003410D6" w:rsidP="7832E0A6" w:rsidRDefault="003410D6" w14:paraId="4B94D5A5" wp14:textId="2FB54E43">
            <w:pPr>
              <w:pStyle w:val="ListParagraph"/>
              <w:numPr>
                <w:ilvl w:val="0"/>
                <w:numId w:val="5"/>
              </w:numPr>
              <w:spacing w:before="240" w:beforeAutospacing="off" w:after="240" w:afterAutospacing="off"/>
              <w:rPr>
                <w:noProof w:val="0"/>
                <w:sz w:val="22"/>
                <w:szCs w:val="22"/>
                <w:lang w:val="en-GB"/>
              </w:rPr>
            </w:pPr>
            <w:r w:rsidRPr="7832E0A6" w:rsidR="1E9ABCCB">
              <w:rPr>
                <w:noProof w:val="0"/>
                <w:lang w:val="en-GB"/>
              </w:rPr>
              <w:t xml:space="preserve">Contribute to a positive team environment and </w:t>
            </w:r>
            <w:r w:rsidRPr="7832E0A6" w:rsidR="1E9ABCCB">
              <w:rPr>
                <w:noProof w:val="0"/>
                <w:lang w:val="en-GB"/>
              </w:rPr>
              <w:t>demonstrate</w:t>
            </w:r>
            <w:r w:rsidRPr="7832E0A6" w:rsidR="1E9ABCCB">
              <w:rPr>
                <w:noProof w:val="0"/>
                <w:lang w:val="en-GB"/>
              </w:rPr>
              <w:t xml:space="preserve"> strong work ethic and flexibility.</w:t>
            </w:r>
          </w:p>
        </w:tc>
      </w:tr>
      <w:tr xmlns:wp14="http://schemas.microsoft.com/office/word/2010/wordml" w:rsidRPr="0060793C" w:rsidR="003410D6" w:rsidTr="212CB18D" w14:paraId="3DEEC669" wp14:textId="77777777">
        <w:trPr>
          <w:trHeight w:val="1252"/>
        </w:trPr>
        <w:tc>
          <w:tcPr>
            <w:tcW w:w="10440" w:type="dxa"/>
            <w:gridSpan w:val="4"/>
            <w:tcMar/>
          </w:tcPr>
          <w:p w:rsidRPr="0060793C" w:rsidR="00636B40" w:rsidP="008B61D0" w:rsidRDefault="00636B40" w14:paraId="3656B9AB" wp14:textId="77777777">
            <w:pPr>
              <w:keepNext/>
              <w:ind w:left="360"/>
              <w:outlineLvl w:val="3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Pr="0060793C" w:rsidR="003410D6" w:rsidP="00644245" w:rsidRDefault="003410D6" w14:paraId="45FB0818" wp14:textId="77777777">
            <w:pPr>
              <w:keepNext/>
              <w:ind w:left="720"/>
              <w:outlineLvl w:val="3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xmlns:wp14="http://schemas.microsoft.com/office/word/2010/wordml" w:rsidRPr="0060793C" w:rsidR="003410D6" w:rsidTr="212CB18D" w14:paraId="520AD9B8" wp14:textId="77777777">
        <w:tc>
          <w:tcPr>
            <w:tcW w:w="10440" w:type="dxa"/>
            <w:gridSpan w:val="4"/>
            <w:tcMar/>
          </w:tcPr>
          <w:p w:rsidRPr="0060793C" w:rsidR="003410D6" w:rsidP="003410D6" w:rsidRDefault="003410D6" w14:paraId="1006418A" wp14:textId="77777777">
            <w:pPr>
              <w:keepNext/>
              <w:jc w:val="center"/>
              <w:outlineLvl w:val="3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0793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Specific Management Responsibilities</w:t>
            </w:r>
          </w:p>
          <w:p w:rsidRPr="0060793C" w:rsidR="003410D6" w:rsidP="003410D6" w:rsidRDefault="003410D6" w14:paraId="049F31CB" wp14:textId="7777777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Pr="0060793C" w:rsidR="003410D6" w:rsidP="003410D6" w:rsidRDefault="003410D6" w14:paraId="331D36EB" wp14:textId="7777777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0793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Budgets</w:t>
            </w:r>
            <w:r w:rsidRPr="0060793C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  <w:r w:rsidR="00C054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None</w:t>
            </w:r>
          </w:p>
          <w:p w:rsidRPr="0060793C" w:rsidR="003410D6" w:rsidP="003410D6" w:rsidRDefault="003410D6" w14:paraId="53128261" wp14:textId="7777777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Pr="0060793C" w:rsidR="00EE2E5C" w:rsidP="003410D6" w:rsidRDefault="003410D6" w14:paraId="591E536D" wp14:textId="77777777">
            <w:pPr>
              <w:spacing w:after="120" w:line="48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0793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Staff</w:t>
            </w:r>
            <w:r w:rsidRPr="0060793C" w:rsidR="00DF53A0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</w:t>
            </w:r>
            <w:r w:rsidR="00C054E8">
              <w:rPr>
                <w:rFonts w:ascii="Arial" w:hAnsi="Arial" w:cs="Arial"/>
                <w:sz w:val="20"/>
                <w:szCs w:val="20"/>
                <w:lang w:eastAsia="en-US"/>
              </w:rPr>
              <w:t>None</w:t>
            </w:r>
          </w:p>
          <w:p w:rsidRPr="0060793C" w:rsidR="00644245" w:rsidP="00644245" w:rsidRDefault="003410D6" w14:paraId="763F8862" wp14:textId="77777777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0793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Other</w:t>
            </w:r>
            <w:r w:rsidRPr="0060793C" w:rsidR="00DF53A0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</w:t>
            </w:r>
            <w:r w:rsidR="00566D22">
              <w:rPr>
                <w:rFonts w:ascii="Arial" w:hAnsi="Arial" w:cs="Arial"/>
                <w:sz w:val="20"/>
                <w:szCs w:val="20"/>
                <w:lang w:eastAsia="en-US"/>
              </w:rPr>
              <w:t>None</w:t>
            </w:r>
            <w:r w:rsidRPr="0060793C" w:rsidR="0064424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Pr="0060793C" w:rsidR="003410D6" w:rsidP="00DF53A0" w:rsidRDefault="003410D6" w14:paraId="62486C05" wp14:textId="77777777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xmlns:wp14="http://schemas.microsoft.com/office/word/2010/wordml" w:rsidRPr="0060793C" w:rsidR="003410D6" w:rsidP="003410D6" w:rsidRDefault="003410D6" w14:paraId="4101652C" wp14:textId="77777777">
      <w:pPr>
        <w:ind w:left="720"/>
        <w:rPr>
          <w:rFonts w:ascii="Arial" w:hAnsi="Arial" w:cs="Arial"/>
          <w:sz w:val="48"/>
          <w:szCs w:val="48"/>
        </w:rPr>
      </w:pPr>
    </w:p>
    <w:p xmlns:wp14="http://schemas.microsoft.com/office/word/2010/wordml" w:rsidRPr="0060793C" w:rsidR="003410D6" w:rsidP="003410D6" w:rsidRDefault="003410D6" w14:paraId="4B99056E" wp14:textId="77777777">
      <w:pPr>
        <w:spacing w:after="120"/>
        <w:rPr>
          <w:rFonts w:ascii="Arial" w:hAnsi="Arial" w:cs="Arial"/>
          <w:sz w:val="20"/>
          <w:szCs w:val="20"/>
          <w:lang w:eastAsia="en-US"/>
        </w:rPr>
      </w:pPr>
    </w:p>
    <w:p xmlns:wp14="http://schemas.microsoft.com/office/word/2010/wordml" w:rsidRPr="0060793C" w:rsidR="00AD15D3" w:rsidP="00787A88" w:rsidRDefault="00AD15D3" w14:paraId="1299C43A" wp14:textId="77777777">
      <w:pPr>
        <w:rPr>
          <w:rFonts w:ascii="Arial" w:hAnsi="Arial" w:cs="Arial"/>
        </w:rPr>
      </w:pPr>
      <w:r w:rsidRPr="0060793C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153"/>
      </w:tblGrid>
      <w:tr xmlns:wp14="http://schemas.microsoft.com/office/word/2010/wordml" w:rsidRPr="002F55BF" w:rsidR="00AD15D3" w:rsidTr="212CB18D" w14:paraId="14F9ED28" wp14:textId="77777777">
        <w:trPr>
          <w:trHeight w:val="410"/>
        </w:trPr>
        <w:tc>
          <w:tcPr>
            <w:tcW w:w="8522" w:type="dxa"/>
            <w:gridSpan w:val="2"/>
            <w:shd w:val="clear" w:color="auto" w:fill="000000" w:themeFill="text1"/>
            <w:tcMar/>
            <w:vAlign w:val="center"/>
          </w:tcPr>
          <w:p w:rsidRPr="002F55BF" w:rsidR="00AD15D3" w:rsidP="002F55BF" w:rsidRDefault="00AD15D3" w14:paraId="6FB10DCD" wp14:textId="77777777">
            <w:pPr>
              <w:jc w:val="center"/>
              <w:rPr>
                <w:rFonts w:ascii="Arial" w:hAnsi="Arial" w:cs="Arial"/>
                <w:b/>
              </w:rPr>
            </w:pPr>
            <w:r w:rsidRPr="002F55BF">
              <w:rPr>
                <w:rFonts w:ascii="Arial" w:hAnsi="Arial" w:cs="Arial"/>
                <w:b/>
              </w:rPr>
              <w:t>PERSON SPECIFICATION</w:t>
            </w:r>
          </w:p>
          <w:p w:rsidRPr="002F55BF" w:rsidR="00AD15D3" w:rsidP="002F55BF" w:rsidRDefault="00AD15D3" w14:paraId="4DDBEF00" wp14:textId="77777777">
            <w:pPr>
              <w:jc w:val="center"/>
              <w:rPr>
                <w:rFonts w:ascii="Arial" w:hAnsi="Arial" w:cs="Arial"/>
                <w:b/>
                <w:color w:val="262626"/>
              </w:rPr>
            </w:pPr>
          </w:p>
        </w:tc>
      </w:tr>
      <w:tr xmlns:wp14="http://schemas.microsoft.com/office/word/2010/wordml" w:rsidRPr="002F55BF" w:rsidR="00AD15D3" w:rsidTr="212CB18D" w14:paraId="2270CC2A" wp14:textId="77777777">
        <w:tc>
          <w:tcPr>
            <w:tcW w:w="3369" w:type="dxa"/>
            <w:shd w:val="clear" w:color="auto" w:fill="auto"/>
            <w:tcMar/>
          </w:tcPr>
          <w:p w:rsidRPr="002F55BF" w:rsidR="00AD15D3" w:rsidP="002F55BF" w:rsidRDefault="00AD15D3" w14:paraId="762FC088" wp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2F55BF">
              <w:rPr>
                <w:rFonts w:ascii="Arial" w:hAnsi="Arial" w:cs="Arial"/>
                <w:b/>
              </w:rPr>
              <w:t>Specialist Knowledge/Qualifications</w:t>
            </w:r>
          </w:p>
        </w:tc>
        <w:tc>
          <w:tcPr>
            <w:tcW w:w="5153" w:type="dxa"/>
            <w:shd w:val="clear" w:color="auto" w:fill="auto"/>
            <w:tcMar/>
          </w:tcPr>
          <w:p w:rsidRPr="002F55BF" w:rsidR="00AD15D3" w:rsidP="002F55BF" w:rsidRDefault="00AD15D3" w14:paraId="3461D779" wp14:textId="77777777">
            <w:pPr>
              <w:pStyle w:val="ListParagraph"/>
              <w:tabs>
                <w:tab w:val="left" w:pos="4509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2F55BF" w:rsidR="00AD15D3" w:rsidP="002F55BF" w:rsidRDefault="00AD15D3" w14:paraId="31490B73" wp14:textId="77777777">
            <w:pPr>
              <w:pStyle w:val="ListParagraph"/>
              <w:tabs>
                <w:tab w:val="left" w:pos="4509"/>
              </w:tabs>
              <w:rPr>
                <w:rFonts w:ascii="Arial" w:hAnsi="Arial" w:cs="Arial"/>
                <w:sz w:val="20"/>
                <w:szCs w:val="20"/>
              </w:rPr>
            </w:pPr>
            <w:r w:rsidRPr="002F55BF">
              <w:rPr>
                <w:rFonts w:ascii="Arial" w:hAnsi="Arial" w:cs="Arial"/>
                <w:sz w:val="20"/>
                <w:szCs w:val="20"/>
              </w:rPr>
              <w:t xml:space="preserve">Educated to undergraduate degree level or equivalent working experience. </w:t>
            </w:r>
          </w:p>
          <w:p w:rsidRPr="002F55BF" w:rsidR="00AD15D3" w:rsidP="002F55BF" w:rsidRDefault="00AD15D3" w14:paraId="3CF2D8B6" wp14:textId="77777777">
            <w:pPr>
              <w:tabs>
                <w:tab w:val="left" w:pos="4509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2F55BF" w:rsidR="00AD15D3" w:rsidP="002F55BF" w:rsidRDefault="00AD15D3" w14:paraId="7E42B93F" wp14:textId="77777777">
            <w:pPr>
              <w:pStyle w:val="ListParagraph"/>
              <w:tabs>
                <w:tab w:val="left" w:pos="450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212CB18D" w:rsidR="10830F23">
              <w:rPr>
                <w:rFonts w:ascii="Arial" w:hAnsi="Arial" w:cs="Arial"/>
                <w:sz w:val="20"/>
                <w:szCs w:val="20"/>
              </w:rPr>
              <w:t xml:space="preserve">High level of competency </w:t>
            </w:r>
            <w:r w:rsidRPr="212CB18D" w:rsidR="10830F23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in Microsoft Word, Excel and Outlook and use of the web/internet.</w:t>
            </w:r>
          </w:p>
          <w:p w:rsidRPr="002F55BF" w:rsidR="0060793C" w:rsidP="002F55BF" w:rsidRDefault="0060793C" w14:paraId="1FC39945" wp14:textId="77777777">
            <w:pPr>
              <w:pStyle w:val="ListParagraph"/>
              <w:tabs>
                <w:tab w:val="left" w:pos="450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xmlns:wp14="http://schemas.microsoft.com/office/word/2010/wordml" w:rsidRPr="002F55BF" w:rsidR="00AD15D3" w:rsidTr="212CB18D" w14:paraId="0E1DB4EF" wp14:textId="77777777">
        <w:tc>
          <w:tcPr>
            <w:tcW w:w="3369" w:type="dxa"/>
            <w:shd w:val="clear" w:color="auto" w:fill="auto"/>
            <w:tcMar/>
          </w:tcPr>
          <w:p w:rsidRPr="002F55BF" w:rsidR="00AD15D3" w:rsidP="002F55BF" w:rsidRDefault="00AD15D3" w14:paraId="5B18507B" wp14:textId="77777777">
            <w:pPr>
              <w:rPr>
                <w:rFonts w:ascii="Arial" w:hAnsi="Arial" w:cs="Arial"/>
                <w:b/>
              </w:rPr>
            </w:pPr>
            <w:r w:rsidRPr="002F55BF">
              <w:rPr>
                <w:rFonts w:ascii="Arial" w:hAnsi="Arial" w:cs="Arial"/>
                <w:b/>
              </w:rPr>
              <w:t>Relevant Experience</w:t>
            </w:r>
          </w:p>
        </w:tc>
        <w:tc>
          <w:tcPr>
            <w:tcW w:w="5153" w:type="dxa"/>
            <w:shd w:val="clear" w:color="auto" w:fill="auto"/>
            <w:tcMar/>
          </w:tcPr>
          <w:p w:rsidRPr="002F55BF" w:rsidR="00AD15D3" w:rsidP="002F55BF" w:rsidRDefault="00AD15D3" w14:paraId="0562CB0E" wp14:textId="77777777">
            <w:pPr>
              <w:tabs>
                <w:tab w:val="left" w:pos="5514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2F55BF" w:rsidR="0060793C" w:rsidP="002F55BF" w:rsidRDefault="0060793C" w14:paraId="2187E7E7" wp14:textId="77777777">
            <w:pPr>
              <w:pStyle w:val="ListParagraph"/>
              <w:tabs>
                <w:tab w:val="left" w:pos="450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5BF">
              <w:rPr>
                <w:rFonts w:ascii="Arial" w:hAnsi="Arial" w:cs="Arial"/>
                <w:color w:val="000000"/>
                <w:sz w:val="20"/>
                <w:szCs w:val="20"/>
              </w:rPr>
              <w:t>Experience of working w</w:t>
            </w:r>
            <w:r w:rsidR="00032124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2F55BF">
              <w:rPr>
                <w:rFonts w:ascii="Arial" w:hAnsi="Arial" w:cs="Arial"/>
                <w:color w:val="000000"/>
                <w:sz w:val="20"/>
                <w:szCs w:val="20"/>
              </w:rPr>
              <w:t>th students or young people.</w:t>
            </w:r>
          </w:p>
          <w:p w:rsidRPr="002F55BF" w:rsidR="0060793C" w:rsidP="002F55BF" w:rsidRDefault="0060793C" w14:paraId="34CE0A41" wp14:textId="77777777">
            <w:pPr>
              <w:pStyle w:val="ListParagraph"/>
              <w:tabs>
                <w:tab w:val="left" w:pos="450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Pr="002F55BF" w:rsidR="00AD15D3" w:rsidP="002F55BF" w:rsidRDefault="00AD15D3" w14:paraId="11E91032" wp14:textId="77777777">
            <w:pPr>
              <w:pStyle w:val="ListParagraph"/>
              <w:tabs>
                <w:tab w:val="left" w:pos="4509"/>
              </w:tabs>
              <w:rPr>
                <w:rFonts w:ascii="Arial" w:hAnsi="Arial" w:cs="Arial"/>
                <w:sz w:val="20"/>
                <w:szCs w:val="20"/>
              </w:rPr>
            </w:pPr>
            <w:r w:rsidRPr="002F55BF">
              <w:rPr>
                <w:rFonts w:ascii="Arial" w:hAnsi="Arial" w:cs="Arial"/>
                <w:sz w:val="20"/>
                <w:szCs w:val="20"/>
              </w:rPr>
              <w:t>Interest in the art/design/fashion is desirable.</w:t>
            </w:r>
          </w:p>
          <w:p w:rsidRPr="002F55BF" w:rsidR="0060793C" w:rsidP="002F55BF" w:rsidRDefault="0060793C" w14:paraId="62EBF3C5" wp14:textId="77777777">
            <w:pPr>
              <w:pStyle w:val="ListParagraph"/>
              <w:tabs>
                <w:tab w:val="left" w:pos="450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xmlns:wp14="http://schemas.microsoft.com/office/word/2010/wordml" w:rsidRPr="002F55BF" w:rsidR="00AD15D3" w:rsidTr="212CB18D" w14:paraId="70C51580" wp14:textId="77777777">
        <w:tc>
          <w:tcPr>
            <w:tcW w:w="3369" w:type="dxa"/>
            <w:shd w:val="clear" w:color="auto" w:fill="auto"/>
            <w:tcMar/>
            <w:vAlign w:val="center"/>
          </w:tcPr>
          <w:p w:rsidRPr="002F55BF" w:rsidR="00AD15D3" w:rsidP="002F55BF" w:rsidRDefault="00AD15D3" w14:paraId="66330DE9" wp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2F55BF">
              <w:rPr>
                <w:rFonts w:ascii="Arial" w:hAnsi="Arial" w:cs="Arial"/>
                <w:b/>
              </w:rPr>
              <w:t>Communication Skills</w:t>
            </w:r>
          </w:p>
        </w:tc>
        <w:tc>
          <w:tcPr>
            <w:tcW w:w="5153" w:type="dxa"/>
            <w:shd w:val="clear" w:color="auto" w:fill="auto"/>
            <w:tcMar/>
            <w:vAlign w:val="center"/>
          </w:tcPr>
          <w:p w:rsidRPr="002F55BF" w:rsidR="0060793C" w:rsidP="002F55BF" w:rsidRDefault="0060793C" w14:paraId="6D98A12B" wp14:textId="77777777">
            <w:pPr>
              <w:pStyle w:val="ListParagraph"/>
              <w:tabs>
                <w:tab w:val="left" w:pos="3711"/>
              </w:tabs>
              <w:kinsoku w:val="0"/>
              <w:overflowPunct w:val="0"/>
              <w:spacing w:line="245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Pr="002F55BF" w:rsidR="00AD15D3" w:rsidP="002F55BF" w:rsidRDefault="00AD15D3" w14:paraId="576090F5" wp14:textId="77777777">
            <w:pPr>
              <w:pStyle w:val="ListParagraph"/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5BF">
              <w:rPr>
                <w:rFonts w:ascii="Arial" w:hAnsi="Arial" w:cs="Arial"/>
                <w:color w:val="000000"/>
                <w:sz w:val="20"/>
                <w:szCs w:val="20"/>
              </w:rPr>
              <w:t>Communicates effectively orally, in writing and/or using visual media.</w:t>
            </w:r>
          </w:p>
          <w:p w:rsidRPr="002F55BF" w:rsidR="00AD15D3" w:rsidP="002F55BF" w:rsidRDefault="00AD15D3" w14:paraId="2946DB82" wp14:textId="77777777">
            <w:pPr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D15D3" w:rsidP="002F55BF" w:rsidRDefault="00AD15D3" w14:paraId="1BC96965" wp14:textId="77777777">
            <w:pPr>
              <w:pStyle w:val="ListParagraph"/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5BF">
              <w:rPr>
                <w:rFonts w:ascii="Arial" w:hAnsi="Arial" w:cs="Arial"/>
                <w:color w:val="000000"/>
                <w:sz w:val="20"/>
                <w:szCs w:val="20"/>
              </w:rPr>
              <w:t>Be able to communicate effectively with people for whom English may not be a first language.</w:t>
            </w:r>
          </w:p>
          <w:p w:rsidR="00474F58" w:rsidP="002F55BF" w:rsidRDefault="00474F58" w14:paraId="5997CC1D" wp14:textId="77777777">
            <w:pPr>
              <w:pStyle w:val="ListParagraph"/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74F58" w:rsidP="002F55BF" w:rsidRDefault="00474F58" w14:paraId="0A867362" wp14:textId="77777777">
            <w:pPr>
              <w:pStyle w:val="ListParagraph"/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 skilled with various social media platforms and how they operate.</w:t>
            </w:r>
          </w:p>
          <w:p w:rsidR="00474F58" w:rsidP="002F55BF" w:rsidRDefault="00474F58" w14:paraId="110FFD37" wp14:textId="77777777">
            <w:pPr>
              <w:pStyle w:val="ListParagraph"/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74F58" w:rsidP="002F55BF" w:rsidRDefault="00474F58" w14:paraId="655921E1" wp14:textId="77777777">
            <w:pPr>
              <w:pStyle w:val="ListParagraph"/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 well versed in key trends that are appealing to students to help promote engagement.</w:t>
            </w:r>
          </w:p>
          <w:p w:rsidR="00474F58" w:rsidP="002F55BF" w:rsidRDefault="00474F58" w14:paraId="6B699379" wp14:textId="77777777">
            <w:pPr>
              <w:pStyle w:val="ListParagraph"/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Pr="002F55BF" w:rsidR="00474F58" w:rsidP="002F55BF" w:rsidRDefault="00474F58" w14:paraId="04D5744B" wp14:textId="77777777">
            <w:pPr>
              <w:pStyle w:val="ListParagraph"/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Interest in photography is welcomed.</w:t>
            </w:r>
          </w:p>
          <w:p w:rsidRPr="002F55BF" w:rsidR="00AD15D3" w:rsidP="002F55BF" w:rsidRDefault="00AD15D3" w14:paraId="3FE9F23F" wp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xmlns:wp14="http://schemas.microsoft.com/office/word/2010/wordml" w:rsidRPr="002F55BF" w:rsidR="00AD15D3" w:rsidTr="212CB18D" w14:paraId="4D5293A5" wp14:textId="77777777">
        <w:tc>
          <w:tcPr>
            <w:tcW w:w="3369" w:type="dxa"/>
            <w:shd w:val="clear" w:color="auto" w:fill="auto"/>
            <w:tcMar/>
            <w:vAlign w:val="center"/>
          </w:tcPr>
          <w:p w:rsidRPr="002F55BF" w:rsidR="00AD15D3" w:rsidP="002F55BF" w:rsidRDefault="00AD15D3" w14:paraId="2C1BAD26" wp14:textId="77777777">
            <w:pPr>
              <w:rPr>
                <w:rFonts w:ascii="Arial" w:hAnsi="Arial" w:cs="Arial"/>
                <w:b/>
              </w:rPr>
            </w:pPr>
            <w:r w:rsidRPr="002F55BF">
              <w:rPr>
                <w:rFonts w:ascii="Arial" w:hAnsi="Arial" w:cs="Arial"/>
                <w:b/>
              </w:rPr>
              <w:t>Planning and Managing Resources</w:t>
            </w:r>
          </w:p>
        </w:tc>
        <w:tc>
          <w:tcPr>
            <w:tcW w:w="5153" w:type="dxa"/>
            <w:shd w:val="clear" w:color="auto" w:fill="auto"/>
            <w:tcMar/>
            <w:vAlign w:val="center"/>
          </w:tcPr>
          <w:p w:rsidRPr="002F55BF" w:rsidR="0060793C" w:rsidP="002F55BF" w:rsidRDefault="0060793C" w14:paraId="1F72F646" wp14:textId="77777777">
            <w:pPr>
              <w:pStyle w:val="ListParagraph"/>
              <w:ind w:left="0"/>
              <w:contextualSpacing/>
              <w:rPr>
                <w:rFonts w:ascii="Arial" w:hAnsi="Arial" w:eastAsia="Calibri" w:cs="Arial"/>
                <w:color w:val="000000"/>
                <w:sz w:val="20"/>
                <w:szCs w:val="20"/>
              </w:rPr>
            </w:pPr>
          </w:p>
          <w:p w:rsidRPr="002F55BF" w:rsidR="00AD15D3" w:rsidP="212CB18D" w:rsidRDefault="00AD15D3" w14:paraId="55D13180" wp14:textId="5AA4E2FE">
            <w:pPr>
              <w:pStyle w:val="ListParagraph"/>
              <w:spacing/>
              <w:contextualSpacing w:val="1"/>
              <w:rPr>
                <w:rFonts w:ascii="Arial" w:hAnsi="Arial" w:cs="Arial"/>
                <w:color w:val="000000"/>
              </w:rPr>
            </w:pPr>
            <w:r w:rsidRPr="212CB18D" w:rsidR="10830F23">
              <w:rPr>
                <w:rFonts w:ascii="Arial" w:hAnsi="Arial" w:eastAsia="Calibri" w:cs="Arial"/>
                <w:color w:val="000000" w:themeColor="text1" w:themeTint="FF" w:themeShade="FF"/>
                <w:sz w:val="20"/>
                <w:szCs w:val="20"/>
              </w:rPr>
              <w:t xml:space="preserve">Plans, </w:t>
            </w:r>
            <w:r w:rsidRPr="212CB18D" w:rsidR="10830F23">
              <w:rPr>
                <w:rFonts w:ascii="Arial" w:hAnsi="Arial" w:eastAsia="Calibri" w:cs="Arial"/>
                <w:color w:val="000000" w:themeColor="text1" w:themeTint="FF" w:themeShade="FF"/>
                <w:sz w:val="20"/>
                <w:szCs w:val="20"/>
              </w:rPr>
              <w:t>prioritises</w:t>
            </w:r>
            <w:r w:rsidRPr="212CB18D" w:rsidR="10830F23">
              <w:rPr>
                <w:rFonts w:ascii="Arial" w:hAnsi="Arial" w:eastAsia="Calibri" w:cs="Arial"/>
                <w:color w:val="000000" w:themeColor="text1" w:themeTint="FF" w:themeShade="FF"/>
                <w:sz w:val="20"/>
                <w:szCs w:val="20"/>
              </w:rPr>
              <w:t xml:space="preserve"> and organises work to </w:t>
            </w:r>
            <w:r w:rsidRPr="212CB18D" w:rsidR="10830F23">
              <w:rPr>
                <w:rFonts w:ascii="Arial" w:hAnsi="Arial" w:eastAsia="Calibri" w:cs="Arial"/>
                <w:color w:val="000000" w:themeColor="text1" w:themeTint="FF" w:themeShade="FF"/>
                <w:sz w:val="20"/>
                <w:szCs w:val="20"/>
              </w:rPr>
              <w:t>achieve objectives</w:t>
            </w:r>
            <w:r w:rsidRPr="212CB18D" w:rsidR="10830F23">
              <w:rPr>
                <w:rFonts w:ascii="Arial" w:hAnsi="Arial" w:eastAsia="Calibri" w:cs="Arial"/>
                <w:color w:val="000000" w:themeColor="text1" w:themeTint="FF" w:themeShade="FF"/>
                <w:sz w:val="20"/>
                <w:szCs w:val="20"/>
              </w:rPr>
              <w:t xml:space="preserve"> on time</w:t>
            </w:r>
          </w:p>
          <w:p w:rsidRPr="002F55BF" w:rsidR="0060793C" w:rsidP="002F55BF" w:rsidRDefault="0060793C" w14:paraId="08CE6F91" wp14:textId="77777777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xmlns:wp14="http://schemas.microsoft.com/office/word/2010/wordml" w:rsidRPr="002F55BF" w:rsidR="00AD15D3" w:rsidTr="212CB18D" w14:paraId="3939B14E" wp14:textId="77777777">
        <w:tc>
          <w:tcPr>
            <w:tcW w:w="3369" w:type="dxa"/>
            <w:shd w:val="clear" w:color="auto" w:fill="auto"/>
            <w:tcMar/>
            <w:vAlign w:val="center"/>
          </w:tcPr>
          <w:p w:rsidRPr="002F55BF" w:rsidR="00AD15D3" w:rsidP="002F55BF" w:rsidRDefault="00AD15D3" w14:paraId="551B5B57" wp14:textId="77777777">
            <w:pPr>
              <w:rPr>
                <w:rFonts w:ascii="Arial" w:hAnsi="Arial" w:cs="Arial"/>
                <w:b/>
              </w:rPr>
            </w:pPr>
            <w:r w:rsidRPr="002F55BF">
              <w:rPr>
                <w:rFonts w:ascii="Arial" w:hAnsi="Arial" w:cs="Arial"/>
                <w:b/>
              </w:rPr>
              <w:t>Teamwork</w:t>
            </w:r>
          </w:p>
        </w:tc>
        <w:tc>
          <w:tcPr>
            <w:tcW w:w="5153" w:type="dxa"/>
            <w:shd w:val="clear" w:color="auto" w:fill="auto"/>
            <w:tcMar/>
            <w:vAlign w:val="center"/>
          </w:tcPr>
          <w:p w:rsidRPr="002F55BF" w:rsidR="0060793C" w:rsidP="0060793C" w:rsidRDefault="0060793C" w14:paraId="61CDCEAD" wp14:textId="77777777">
            <w:pPr>
              <w:pStyle w:val="ListParagrap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Pr="002F55BF" w:rsidR="00AD15D3" w:rsidP="0060793C" w:rsidRDefault="00AD15D3" w14:paraId="421922F1" wp14:textId="77777777">
            <w:pPr>
              <w:pStyle w:val="List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5BF">
              <w:rPr>
                <w:rFonts w:ascii="Arial" w:hAnsi="Arial" w:cs="Arial"/>
                <w:color w:val="000000"/>
                <w:sz w:val="20"/>
                <w:szCs w:val="20"/>
              </w:rPr>
              <w:t>Works collaboratively in a team or with different professional groups.</w:t>
            </w:r>
          </w:p>
          <w:p w:rsidRPr="002F55BF" w:rsidR="00AD15D3" w:rsidP="002F55BF" w:rsidRDefault="00AD15D3" w14:paraId="6BB9E253" wp14:textId="77777777">
            <w:pPr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sz w:val="20"/>
                <w:szCs w:val="20"/>
              </w:rPr>
            </w:pPr>
          </w:p>
          <w:p w:rsidRPr="002F55BF" w:rsidR="00AD15D3" w:rsidP="002F55BF" w:rsidRDefault="00AD15D3" w14:paraId="543D9C62" wp14:textId="77777777">
            <w:pPr>
              <w:pStyle w:val="ListParagraph"/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sz w:val="20"/>
                <w:szCs w:val="20"/>
              </w:rPr>
            </w:pPr>
            <w:r w:rsidRPr="002F55BF">
              <w:rPr>
                <w:rFonts w:ascii="Arial" w:hAnsi="Arial" w:cs="Arial"/>
                <w:sz w:val="20"/>
                <w:szCs w:val="20"/>
              </w:rPr>
              <w:t>Contributes to the work of the team, providing support, assistance and cover where needed with a ‘can-do’ approach.</w:t>
            </w:r>
          </w:p>
          <w:p w:rsidRPr="002F55BF" w:rsidR="0060793C" w:rsidP="002F55BF" w:rsidRDefault="0060793C" w14:paraId="23DE523C" wp14:textId="77777777">
            <w:pPr>
              <w:pStyle w:val="ListParagraph"/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2F55BF" w:rsidR="00AD15D3" w:rsidTr="212CB18D" w14:paraId="28CC03C8" wp14:textId="77777777">
        <w:tc>
          <w:tcPr>
            <w:tcW w:w="3369" w:type="dxa"/>
            <w:shd w:val="clear" w:color="auto" w:fill="auto"/>
            <w:tcMar/>
            <w:vAlign w:val="center"/>
          </w:tcPr>
          <w:p w:rsidRPr="002F55BF" w:rsidR="00AD15D3" w:rsidP="002F55BF" w:rsidRDefault="00AD15D3" w14:paraId="00A4AA0E" wp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2F55BF">
              <w:rPr>
                <w:rFonts w:ascii="Arial" w:hAnsi="Arial" w:cs="Arial"/>
                <w:b/>
              </w:rPr>
              <w:t>Creativity, Innovation and Problem Solving</w:t>
            </w:r>
          </w:p>
        </w:tc>
        <w:tc>
          <w:tcPr>
            <w:tcW w:w="5153" w:type="dxa"/>
            <w:shd w:val="clear" w:color="auto" w:fill="auto"/>
            <w:tcMar/>
            <w:vAlign w:val="center"/>
          </w:tcPr>
          <w:p w:rsidRPr="002F55BF" w:rsidR="002F2381" w:rsidP="002F2381" w:rsidRDefault="002F2381" w14:paraId="52E56223" wp14:textId="77777777">
            <w:pPr>
              <w:pStyle w:val="ListParagrap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Pr="002F55BF" w:rsidR="00AD15D3" w:rsidP="002F2381" w:rsidRDefault="00AD15D3" w14:paraId="10E8D20E" wp14:textId="77777777">
            <w:pPr>
              <w:pStyle w:val="List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5BF">
              <w:rPr>
                <w:rFonts w:ascii="Arial" w:hAnsi="Arial" w:cs="Arial"/>
                <w:color w:val="000000"/>
                <w:sz w:val="20"/>
                <w:szCs w:val="20"/>
              </w:rPr>
              <w:t>Uses initiative or creativity to resolve day-to-day-problems.</w:t>
            </w:r>
          </w:p>
          <w:p w:rsidRPr="002F55BF" w:rsidR="00AD15D3" w:rsidP="002F55BF" w:rsidRDefault="00AD15D3" w14:paraId="07547A01" wp14:textId="77777777">
            <w:pPr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sz w:val="20"/>
                <w:szCs w:val="20"/>
              </w:rPr>
            </w:pPr>
          </w:p>
          <w:p w:rsidRPr="002F55BF" w:rsidR="00AD15D3" w:rsidP="002F55BF" w:rsidRDefault="00AD15D3" w14:paraId="2AD4AB08" wp14:textId="77777777">
            <w:pPr>
              <w:pStyle w:val="ListParagraph"/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sz w:val="20"/>
                <w:szCs w:val="20"/>
              </w:rPr>
            </w:pPr>
            <w:r w:rsidRPr="002F55BF">
              <w:rPr>
                <w:rFonts w:ascii="Arial" w:hAnsi="Arial" w:cs="Arial"/>
                <w:sz w:val="20"/>
                <w:szCs w:val="20"/>
              </w:rPr>
              <w:t xml:space="preserve">Distinguishes between the need to make a decision and when to defer to others. </w:t>
            </w:r>
          </w:p>
          <w:p w:rsidRPr="002F55BF" w:rsidR="00AD15D3" w:rsidP="002F55BF" w:rsidRDefault="00AD15D3" w14:paraId="5043CB0F" wp14:textId="77777777">
            <w:pPr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sz w:val="20"/>
                <w:szCs w:val="20"/>
              </w:rPr>
            </w:pPr>
          </w:p>
          <w:p w:rsidRPr="002F55BF" w:rsidR="00AD15D3" w:rsidP="002F55BF" w:rsidRDefault="00AD15D3" w14:paraId="20FE5480" wp14:textId="77777777">
            <w:pPr>
              <w:pStyle w:val="ListParagraph"/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sz w:val="20"/>
                <w:szCs w:val="20"/>
              </w:rPr>
            </w:pPr>
            <w:r w:rsidRPr="002F55BF">
              <w:rPr>
                <w:rFonts w:ascii="Arial" w:hAnsi="Arial" w:cs="Arial"/>
                <w:sz w:val="20"/>
                <w:szCs w:val="20"/>
              </w:rPr>
              <w:t xml:space="preserve">Establishes basic facts by carrying out appropriate enquiries, identifying and using a range of sources. </w:t>
            </w:r>
          </w:p>
          <w:p w:rsidRPr="002F55BF" w:rsidR="002F2381" w:rsidP="002F55BF" w:rsidRDefault="002F2381" w14:paraId="07459315" wp14:textId="77777777">
            <w:pPr>
              <w:pStyle w:val="ListParagraph"/>
              <w:tabs>
                <w:tab w:val="left" w:pos="3711"/>
              </w:tabs>
              <w:kinsoku w:val="0"/>
              <w:overflowPunct w:val="0"/>
              <w:spacing w:line="245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xmlns:wp14="http://schemas.microsoft.com/office/word/2010/wordml" w:rsidRPr="0060793C" w:rsidR="00EC7E61" w:rsidP="00787A88" w:rsidRDefault="00EC7E61" w14:paraId="6537F28F" wp14:textId="77777777">
      <w:pPr>
        <w:rPr>
          <w:rFonts w:ascii="Arial" w:hAnsi="Arial" w:cs="Arial"/>
        </w:rPr>
      </w:pPr>
    </w:p>
    <w:sectPr w:rsidRPr="0060793C" w:rsidR="00EC7E61" w:rsidSect="0024447E">
      <w:footerReference w:type="default" r:id="rId9"/>
      <w:pgSz w:w="11906" w:h="16838" w:orient="portrait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4447E" w:rsidP="008E5699" w:rsidRDefault="0024447E" w14:paraId="6DFB9E20" wp14:textId="77777777">
      <w:r>
        <w:separator/>
      </w:r>
    </w:p>
  </w:endnote>
  <w:endnote w:type="continuationSeparator" w:id="0">
    <w:p xmlns:wp14="http://schemas.microsoft.com/office/word/2010/wordml" w:rsidR="0024447E" w:rsidP="008E5699" w:rsidRDefault="0024447E" w14:paraId="70DF9E5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EE39ED" w:rsidP="008E5699" w:rsidRDefault="00EE39ED" w14:paraId="738610EB" wp14:textId="7777777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4447E" w:rsidP="008E5699" w:rsidRDefault="0024447E" w14:paraId="44E871BC" wp14:textId="77777777">
      <w:r>
        <w:separator/>
      </w:r>
    </w:p>
  </w:footnote>
  <w:footnote w:type="continuationSeparator" w:id="0">
    <w:p xmlns:wp14="http://schemas.microsoft.com/office/word/2010/wordml" w:rsidR="0024447E" w:rsidP="008E5699" w:rsidRDefault="0024447E" w14:paraId="144A5D23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DCC5D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79B7194"/>
    <w:multiLevelType w:val="hybridMultilevel"/>
    <w:tmpl w:val="36A83310"/>
    <w:lvl w:ilvl="0" w:tplc="BF4AF456"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257711A1"/>
    <w:multiLevelType w:val="hybridMultilevel"/>
    <w:tmpl w:val="E376DC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4B4125"/>
    <w:multiLevelType w:val="hybridMultilevel"/>
    <w:tmpl w:val="FA7027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D910D4"/>
    <w:multiLevelType w:val="hybridMultilevel"/>
    <w:tmpl w:val="997461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086778"/>
    <w:multiLevelType w:val="hybridMultilevel"/>
    <w:tmpl w:val="88106C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DD443E"/>
    <w:multiLevelType w:val="hybridMultilevel"/>
    <w:tmpl w:val="843ED6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D5E49CC"/>
    <w:multiLevelType w:val="hybridMultilevel"/>
    <w:tmpl w:val="D2C430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E0672FF"/>
    <w:multiLevelType w:val="hybridMultilevel"/>
    <w:tmpl w:val="F7DAF0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68D35A6"/>
    <w:multiLevelType w:val="hybridMultilevel"/>
    <w:tmpl w:val="BE36D3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FF04CCF"/>
    <w:multiLevelType w:val="hybridMultilevel"/>
    <w:tmpl w:val="DBEEEB96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1" w15:restartNumberingAfterBreak="0">
    <w:nsid w:val="62C02CB5"/>
    <w:multiLevelType w:val="hybridMultilevel"/>
    <w:tmpl w:val="EF3C6D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79630D7"/>
    <w:multiLevelType w:val="hybridMultilevel"/>
    <w:tmpl w:val="E556D2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D9F38D4"/>
    <w:multiLevelType w:val="hybridMultilevel"/>
    <w:tmpl w:val="BAF02A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9FF0D5A"/>
    <w:multiLevelType w:val="hybridMultilevel"/>
    <w:tmpl w:val="B26C80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98986252">
    <w:abstractNumId w:val="10"/>
  </w:num>
  <w:num w:numId="2" w16cid:durableId="1261839883">
    <w:abstractNumId w:val="6"/>
  </w:num>
  <w:num w:numId="3" w16cid:durableId="923104340">
    <w:abstractNumId w:val="1"/>
  </w:num>
  <w:num w:numId="4" w16cid:durableId="177624545">
    <w:abstractNumId w:val="3"/>
  </w:num>
  <w:num w:numId="5" w16cid:durableId="1714311552">
    <w:abstractNumId w:val="7"/>
  </w:num>
  <w:num w:numId="6" w16cid:durableId="1784375367">
    <w:abstractNumId w:val="11"/>
  </w:num>
  <w:num w:numId="7" w16cid:durableId="1099905928">
    <w:abstractNumId w:val="0"/>
  </w:num>
  <w:num w:numId="8" w16cid:durableId="191766310">
    <w:abstractNumId w:val="13"/>
  </w:num>
  <w:num w:numId="9" w16cid:durableId="462383752">
    <w:abstractNumId w:val="2"/>
  </w:num>
  <w:num w:numId="10" w16cid:durableId="1146698820">
    <w:abstractNumId w:val="9"/>
  </w:num>
  <w:num w:numId="11" w16cid:durableId="1009913633">
    <w:abstractNumId w:val="5"/>
  </w:num>
  <w:num w:numId="12" w16cid:durableId="349334130">
    <w:abstractNumId w:val="14"/>
  </w:num>
  <w:num w:numId="13" w16cid:durableId="1382822962">
    <w:abstractNumId w:val="8"/>
  </w:num>
  <w:num w:numId="14" w16cid:durableId="554659404">
    <w:abstractNumId w:val="12"/>
  </w:num>
  <w:num w:numId="15" w16cid:durableId="922490937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81"/>
    <w:rsid w:val="00022019"/>
    <w:rsid w:val="0002378B"/>
    <w:rsid w:val="00024E77"/>
    <w:rsid w:val="00032124"/>
    <w:rsid w:val="00037D1E"/>
    <w:rsid w:val="00054FA2"/>
    <w:rsid w:val="00094F9D"/>
    <w:rsid w:val="000C2CD5"/>
    <w:rsid w:val="000D2523"/>
    <w:rsid w:val="000D5D32"/>
    <w:rsid w:val="000E2A13"/>
    <w:rsid w:val="00120239"/>
    <w:rsid w:val="001340A3"/>
    <w:rsid w:val="001443D0"/>
    <w:rsid w:val="001D0208"/>
    <w:rsid w:val="001E5470"/>
    <w:rsid w:val="001F0432"/>
    <w:rsid w:val="001F7642"/>
    <w:rsid w:val="00207B93"/>
    <w:rsid w:val="0021228A"/>
    <w:rsid w:val="00230750"/>
    <w:rsid w:val="00236A62"/>
    <w:rsid w:val="0024447E"/>
    <w:rsid w:val="00247F79"/>
    <w:rsid w:val="00262D25"/>
    <w:rsid w:val="00262E85"/>
    <w:rsid w:val="00270609"/>
    <w:rsid w:val="002770D8"/>
    <w:rsid w:val="00285251"/>
    <w:rsid w:val="002A1D06"/>
    <w:rsid w:val="002C56A7"/>
    <w:rsid w:val="002F2381"/>
    <w:rsid w:val="002F4944"/>
    <w:rsid w:val="002F55BF"/>
    <w:rsid w:val="003126D5"/>
    <w:rsid w:val="00334601"/>
    <w:rsid w:val="00334AA6"/>
    <w:rsid w:val="003410D6"/>
    <w:rsid w:val="003465FC"/>
    <w:rsid w:val="00347457"/>
    <w:rsid w:val="00347EC6"/>
    <w:rsid w:val="003D6A8D"/>
    <w:rsid w:val="00434381"/>
    <w:rsid w:val="0044195E"/>
    <w:rsid w:val="004563B0"/>
    <w:rsid w:val="0047224D"/>
    <w:rsid w:val="00472F9F"/>
    <w:rsid w:val="00474F58"/>
    <w:rsid w:val="00476529"/>
    <w:rsid w:val="004861FF"/>
    <w:rsid w:val="004A40A8"/>
    <w:rsid w:val="004C0485"/>
    <w:rsid w:val="004C0FAD"/>
    <w:rsid w:val="004D1BFB"/>
    <w:rsid w:val="004D5563"/>
    <w:rsid w:val="004F2153"/>
    <w:rsid w:val="004F72C8"/>
    <w:rsid w:val="00501A3D"/>
    <w:rsid w:val="00522CCF"/>
    <w:rsid w:val="005666EC"/>
    <w:rsid w:val="00566D22"/>
    <w:rsid w:val="00571CE2"/>
    <w:rsid w:val="00575687"/>
    <w:rsid w:val="005B52B1"/>
    <w:rsid w:val="005C7D14"/>
    <w:rsid w:val="005D2020"/>
    <w:rsid w:val="005D31CB"/>
    <w:rsid w:val="005F2A31"/>
    <w:rsid w:val="0060793C"/>
    <w:rsid w:val="00636B40"/>
    <w:rsid w:val="00644245"/>
    <w:rsid w:val="00661709"/>
    <w:rsid w:val="006675EA"/>
    <w:rsid w:val="006A62C4"/>
    <w:rsid w:val="006B0EA1"/>
    <w:rsid w:val="006D4585"/>
    <w:rsid w:val="006F1ECB"/>
    <w:rsid w:val="0071736E"/>
    <w:rsid w:val="00720EFD"/>
    <w:rsid w:val="00725D99"/>
    <w:rsid w:val="00730264"/>
    <w:rsid w:val="00744E29"/>
    <w:rsid w:val="007522BC"/>
    <w:rsid w:val="007736A1"/>
    <w:rsid w:val="00787A88"/>
    <w:rsid w:val="007F6881"/>
    <w:rsid w:val="00804AB7"/>
    <w:rsid w:val="00820699"/>
    <w:rsid w:val="00836AA9"/>
    <w:rsid w:val="00860B4E"/>
    <w:rsid w:val="008748EC"/>
    <w:rsid w:val="00896CEA"/>
    <w:rsid w:val="008A1ADC"/>
    <w:rsid w:val="008A575F"/>
    <w:rsid w:val="008B61D0"/>
    <w:rsid w:val="008E5699"/>
    <w:rsid w:val="009172F8"/>
    <w:rsid w:val="0093730F"/>
    <w:rsid w:val="00942EC8"/>
    <w:rsid w:val="00990FCA"/>
    <w:rsid w:val="00997535"/>
    <w:rsid w:val="009C6F91"/>
    <w:rsid w:val="009D4767"/>
    <w:rsid w:val="009F3455"/>
    <w:rsid w:val="009F4F02"/>
    <w:rsid w:val="00A179CF"/>
    <w:rsid w:val="00A32FB2"/>
    <w:rsid w:val="00A532E4"/>
    <w:rsid w:val="00A65087"/>
    <w:rsid w:val="00A7554A"/>
    <w:rsid w:val="00A848C2"/>
    <w:rsid w:val="00A85348"/>
    <w:rsid w:val="00A86C27"/>
    <w:rsid w:val="00AC1282"/>
    <w:rsid w:val="00AC28B9"/>
    <w:rsid w:val="00AD15D3"/>
    <w:rsid w:val="00B02C08"/>
    <w:rsid w:val="00B1087F"/>
    <w:rsid w:val="00B108AA"/>
    <w:rsid w:val="00B135CE"/>
    <w:rsid w:val="00B14AF9"/>
    <w:rsid w:val="00B2190E"/>
    <w:rsid w:val="00B519DF"/>
    <w:rsid w:val="00B8745E"/>
    <w:rsid w:val="00B878C6"/>
    <w:rsid w:val="00B93353"/>
    <w:rsid w:val="00BB23DE"/>
    <w:rsid w:val="00BF7716"/>
    <w:rsid w:val="00BF77D4"/>
    <w:rsid w:val="00C054E8"/>
    <w:rsid w:val="00C0635D"/>
    <w:rsid w:val="00C14367"/>
    <w:rsid w:val="00C24E37"/>
    <w:rsid w:val="00C31FCC"/>
    <w:rsid w:val="00C60BE8"/>
    <w:rsid w:val="00C74E6D"/>
    <w:rsid w:val="00C871C7"/>
    <w:rsid w:val="00CD2BF3"/>
    <w:rsid w:val="00D044EA"/>
    <w:rsid w:val="00D10D3D"/>
    <w:rsid w:val="00D21D57"/>
    <w:rsid w:val="00D405FF"/>
    <w:rsid w:val="00D523C4"/>
    <w:rsid w:val="00D600B5"/>
    <w:rsid w:val="00D97FD9"/>
    <w:rsid w:val="00DE0CB7"/>
    <w:rsid w:val="00DF53A0"/>
    <w:rsid w:val="00E32C81"/>
    <w:rsid w:val="00E50674"/>
    <w:rsid w:val="00E54F01"/>
    <w:rsid w:val="00E65B32"/>
    <w:rsid w:val="00E844DE"/>
    <w:rsid w:val="00EB2A96"/>
    <w:rsid w:val="00EC2038"/>
    <w:rsid w:val="00EC7E61"/>
    <w:rsid w:val="00ED0241"/>
    <w:rsid w:val="00ED279C"/>
    <w:rsid w:val="00EE2E5C"/>
    <w:rsid w:val="00EE39ED"/>
    <w:rsid w:val="00EF74C7"/>
    <w:rsid w:val="00F068E3"/>
    <w:rsid w:val="00F1041B"/>
    <w:rsid w:val="00F21C9F"/>
    <w:rsid w:val="00F4560D"/>
    <w:rsid w:val="00F65504"/>
    <w:rsid w:val="00F67D43"/>
    <w:rsid w:val="00F931DA"/>
    <w:rsid w:val="00FA2FE7"/>
    <w:rsid w:val="00FB07C0"/>
    <w:rsid w:val="00FC0813"/>
    <w:rsid w:val="00FC1E63"/>
    <w:rsid w:val="00FF43EB"/>
    <w:rsid w:val="01908EC5"/>
    <w:rsid w:val="01A9EE2D"/>
    <w:rsid w:val="01FB828C"/>
    <w:rsid w:val="0286D7A7"/>
    <w:rsid w:val="05301EB9"/>
    <w:rsid w:val="06458C9F"/>
    <w:rsid w:val="078F2A34"/>
    <w:rsid w:val="08678D10"/>
    <w:rsid w:val="0D1435F1"/>
    <w:rsid w:val="0DB98C4A"/>
    <w:rsid w:val="0F00C6CD"/>
    <w:rsid w:val="10830F23"/>
    <w:rsid w:val="11107CDF"/>
    <w:rsid w:val="1136D0FA"/>
    <w:rsid w:val="115908BB"/>
    <w:rsid w:val="16484F7F"/>
    <w:rsid w:val="1700B351"/>
    <w:rsid w:val="188686AC"/>
    <w:rsid w:val="18CC2C5F"/>
    <w:rsid w:val="195D952B"/>
    <w:rsid w:val="19AE9C34"/>
    <w:rsid w:val="1AC7C34E"/>
    <w:rsid w:val="1AE80823"/>
    <w:rsid w:val="1D673B4C"/>
    <w:rsid w:val="1D9D58FF"/>
    <w:rsid w:val="1E006C7D"/>
    <w:rsid w:val="1E9ABCCB"/>
    <w:rsid w:val="1F33BDF7"/>
    <w:rsid w:val="20817493"/>
    <w:rsid w:val="212CB18D"/>
    <w:rsid w:val="22425573"/>
    <w:rsid w:val="24248BBB"/>
    <w:rsid w:val="2487197A"/>
    <w:rsid w:val="2701E363"/>
    <w:rsid w:val="28C80CAC"/>
    <w:rsid w:val="2A40C932"/>
    <w:rsid w:val="2B9A05E1"/>
    <w:rsid w:val="2C447640"/>
    <w:rsid w:val="2ECB9E20"/>
    <w:rsid w:val="2F1D04C5"/>
    <w:rsid w:val="33B9D394"/>
    <w:rsid w:val="33DEF477"/>
    <w:rsid w:val="348159D9"/>
    <w:rsid w:val="357810CE"/>
    <w:rsid w:val="36FEA706"/>
    <w:rsid w:val="374F6BB7"/>
    <w:rsid w:val="38B2A508"/>
    <w:rsid w:val="3AC7C8E4"/>
    <w:rsid w:val="3B0EC075"/>
    <w:rsid w:val="3B546444"/>
    <w:rsid w:val="3C68219F"/>
    <w:rsid w:val="3E94A78C"/>
    <w:rsid w:val="3F49E22D"/>
    <w:rsid w:val="3FD3B777"/>
    <w:rsid w:val="42A55547"/>
    <w:rsid w:val="43C96C93"/>
    <w:rsid w:val="4618C5A4"/>
    <w:rsid w:val="46D25DB2"/>
    <w:rsid w:val="47D676D1"/>
    <w:rsid w:val="489CA99D"/>
    <w:rsid w:val="496ABA3A"/>
    <w:rsid w:val="4A6DC426"/>
    <w:rsid w:val="4B0E9A8E"/>
    <w:rsid w:val="4B5B5AB5"/>
    <w:rsid w:val="4BC920F1"/>
    <w:rsid w:val="4C9D3738"/>
    <w:rsid w:val="4DC18B04"/>
    <w:rsid w:val="5233CAB5"/>
    <w:rsid w:val="54049828"/>
    <w:rsid w:val="57A43F1D"/>
    <w:rsid w:val="5848C97E"/>
    <w:rsid w:val="59D873C6"/>
    <w:rsid w:val="60229589"/>
    <w:rsid w:val="62958AE4"/>
    <w:rsid w:val="62F2B386"/>
    <w:rsid w:val="63D69671"/>
    <w:rsid w:val="63F49CD1"/>
    <w:rsid w:val="64622FEA"/>
    <w:rsid w:val="657BD885"/>
    <w:rsid w:val="658CA763"/>
    <w:rsid w:val="65C49F95"/>
    <w:rsid w:val="666550EB"/>
    <w:rsid w:val="67DC8607"/>
    <w:rsid w:val="683459CC"/>
    <w:rsid w:val="68EE112D"/>
    <w:rsid w:val="69D10CB2"/>
    <w:rsid w:val="6ACCEA44"/>
    <w:rsid w:val="6B3891FA"/>
    <w:rsid w:val="6DCD12E0"/>
    <w:rsid w:val="6F7C0EFF"/>
    <w:rsid w:val="6F960578"/>
    <w:rsid w:val="70BEAAC4"/>
    <w:rsid w:val="70DB59BE"/>
    <w:rsid w:val="71A0A325"/>
    <w:rsid w:val="72120E92"/>
    <w:rsid w:val="72DF54A4"/>
    <w:rsid w:val="731186B3"/>
    <w:rsid w:val="73D115D3"/>
    <w:rsid w:val="740BBEA6"/>
    <w:rsid w:val="75AEC880"/>
    <w:rsid w:val="75F8228C"/>
    <w:rsid w:val="76D9DBC1"/>
    <w:rsid w:val="7718A72D"/>
    <w:rsid w:val="7832E0A6"/>
    <w:rsid w:val="78B030E4"/>
    <w:rsid w:val="78FE686B"/>
    <w:rsid w:val="7A7B768F"/>
    <w:rsid w:val="7AF39AE0"/>
    <w:rsid w:val="7D3B037B"/>
    <w:rsid w:val="7DBA2263"/>
    <w:rsid w:val="7DE02AD9"/>
    <w:rsid w:val="7EAC0E4C"/>
    <w:rsid w:val="7F65A501"/>
    <w:rsid w:val="7FBD0D4F"/>
    <w:rsid w:val="7FC9D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8DB7703"/>
  <w15:docId w15:val="{E37F9BBB-D45F-4856-B3A2-DD497D1185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 w:semiHidden="1" w:unhideWhenUsed="1"/>
    <w:lsdException w:name="Grid Table 3" w:uiPriority="39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99" w:semiHidden="1" w:unhideWhenUsed="1"/>
  </w:latentStyles>
  <w:style w:type="paragraph" w:styleId="Normal" w:default="1">
    <w:name w:val="Normal"/>
    <w:qFormat/>
    <w:rsid w:val="007F6881"/>
    <w:rPr>
      <w:sz w:val="24"/>
      <w:szCs w:val="24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6881"/>
    <w:pPr>
      <w:pBdr>
        <w:top w:val="single" w:color="auto" w:sz="4" w:space="1" w:shadow="1"/>
        <w:left w:val="single" w:color="auto" w:sz="4" w:space="0" w:shadow="1"/>
        <w:bottom w:val="single" w:color="auto" w:sz="4" w:space="0" w:shadow="1"/>
        <w:right w:val="single" w:color="auto" w:sz="4" w:space="0" w:shadow="1"/>
      </w:pBdr>
    </w:pPr>
    <w:rPr>
      <w:rFonts w:ascii="Helvetica" w:hAnsi="Helvetica"/>
      <w:sz w:val="32"/>
      <w:lang w:eastAsia="en-US"/>
    </w:rPr>
  </w:style>
  <w:style w:type="character" w:styleId="BodyTextChar" w:customStyle="1">
    <w:name w:val="Body Text Char"/>
    <w:link w:val="BodyText"/>
    <w:rsid w:val="007F6881"/>
    <w:rPr>
      <w:rFonts w:ascii="Helvetica" w:hAnsi="Helvetica"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8E5699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8E569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E5699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8E5699"/>
    <w:rPr>
      <w:sz w:val="24"/>
      <w:szCs w:val="24"/>
    </w:rPr>
  </w:style>
  <w:style w:type="paragraph" w:styleId="BalloonText">
    <w:name w:val="Balloon Text"/>
    <w:basedOn w:val="Normal"/>
    <w:link w:val="BalloonTextChar"/>
    <w:rsid w:val="008E569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8E56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2C0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434381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3410D6"/>
    <w:pPr>
      <w:spacing w:after="120"/>
      <w:ind w:left="283"/>
    </w:pPr>
  </w:style>
  <w:style w:type="character" w:styleId="BodyTextIndentChar" w:customStyle="1">
    <w:name w:val="Body Text Indent Char"/>
    <w:link w:val="BodyTextIndent"/>
    <w:rsid w:val="003410D6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3410D6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link w:val="BodyTextIndent3"/>
    <w:rsid w:val="003410D6"/>
    <w:rPr>
      <w:sz w:val="16"/>
      <w:szCs w:val="16"/>
    </w:rPr>
  </w:style>
  <w:style w:type="paragraph" w:styleId="p1" w:customStyle="1">
    <w:name w:val="p1"/>
    <w:basedOn w:val="Normal"/>
    <w:rsid w:val="00636B40"/>
    <w:pPr>
      <w:spacing w:before="100" w:beforeAutospacing="1" w:after="100" w:afterAutospacing="1"/>
    </w:pPr>
  </w:style>
  <w:style w:type="character" w:styleId="s1" w:customStyle="1">
    <w:name w:val="s1"/>
    <w:rsid w:val="00636B40"/>
  </w:style>
  <w:style w:type="paragraph" w:styleId="ListParagraph">
    <w:name w:val="List Paragraph"/>
    <w:basedOn w:val="Normal"/>
    <w:uiPriority w:val="34"/>
    <w:qFormat/>
    <w:rsid w:val="00AD15D3"/>
    <w:pPr>
      <w:ind w:left="720"/>
    </w:pPr>
    <w:rPr>
      <w:rFonts w:ascii="Calibri" w:hAnsi="Calibri"/>
      <w:sz w:val="22"/>
    </w:rPr>
  </w:style>
  <w:style w:type="character" w:styleId="ui-provider" w:customStyle="1">
    <w:name w:val="ui-provider"/>
    <w:basedOn w:val="DefaultParagraphFont"/>
    <w:rsid w:val="009F3455"/>
  </w:style>
  <w:style w:type="character" w:styleId="apple-converted-space" w:customStyle="1">
    <w:name w:val="apple-converted-space"/>
    <w:basedOn w:val="DefaultParagraphFont"/>
    <w:rsid w:val="009F3455"/>
  </w:style>
  <w:style w:type="paragraph" w:styleId="NormalWeb">
    <w:name w:val="Normal (Web)"/>
    <w:basedOn w:val="Normal"/>
    <w:uiPriority w:val="99"/>
    <w:unhideWhenUsed/>
    <w:rsid w:val="0021228A"/>
    <w:pPr>
      <w:spacing w:before="100" w:beforeAutospacing="1" w:after="100" w:afterAutospacing="1"/>
    </w:pPr>
  </w:style>
  <w:style w:type="paragraph" w:styleId="paragraph" w:customStyle="1">
    <w:name w:val="paragraph"/>
    <w:basedOn w:val="Normal"/>
    <w:rsid w:val="00D523C4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D523C4"/>
  </w:style>
  <w:style w:type="character" w:styleId="eop" w:customStyle="1">
    <w:name w:val="eop"/>
    <w:basedOn w:val="DefaultParagraphFont"/>
    <w:rsid w:val="00D52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6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4CB76-251E-9A43-8896-C4F8646D6B7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the Arts London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sthomas</dc:creator>
  <keywords/>
  <dc:description/>
  <lastModifiedBy>Marco Bodi</lastModifiedBy>
  <revision>8</revision>
  <lastPrinted>2010-08-12T00:29:00.0000000Z</lastPrinted>
  <dcterms:created xsi:type="dcterms:W3CDTF">2025-05-19T10:52:00.0000000Z</dcterms:created>
  <dcterms:modified xsi:type="dcterms:W3CDTF">2025-11-19T12:58:31.8576250Z</dcterms:modified>
</coreProperties>
</file>