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6D7D04" w:rsidR="00515F1C" w:rsidP="002A5A7C" w:rsidRDefault="00515F1C" w14:paraId="6D1B7572" w14:textId="7120E666">
      <w:pPr>
        <w:spacing w:line="360" w:lineRule="auto"/>
        <w:rPr>
          <w:rFonts w:ascii="Arial" w:hAnsi="Arial" w:cs="Arial"/>
          <w:b/>
          <w:sz w:val="32"/>
        </w:rPr>
      </w:pPr>
      <w:r w:rsidRPr="006D7D04">
        <w:rPr>
          <w:rFonts w:ascii="Arial" w:hAnsi="Arial" w:cs="Arial"/>
          <w:b/>
          <w:noProof/>
          <w:sz w:val="32"/>
        </w:rPr>
        <w:drawing>
          <wp:inline distT="0" distB="0" distL="0" distR="0" wp14:anchorId="1633C341" wp14:editId="0BA5CCF6">
            <wp:extent cx="14400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l_lockup_lcc_a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D7D04" w:rsidR="00515F1C" w:rsidP="002A5A7C" w:rsidRDefault="00515F1C" w14:paraId="26C6E115" w14:textId="72B4AE57">
      <w:pPr>
        <w:spacing w:line="360" w:lineRule="auto"/>
        <w:rPr>
          <w:rFonts w:ascii="Arial" w:hAnsi="Arial" w:cs="Arial"/>
          <w:b/>
          <w:sz w:val="32"/>
        </w:rPr>
      </w:pPr>
    </w:p>
    <w:p w:rsidRPr="006D7D04" w:rsidR="00515F1C" w:rsidP="002A5A7C" w:rsidRDefault="00515F1C" w14:paraId="1891298F" w14:textId="77777777">
      <w:pPr>
        <w:spacing w:line="360" w:lineRule="auto"/>
        <w:rPr>
          <w:rFonts w:ascii="Arial" w:hAnsi="Arial" w:cs="Arial"/>
          <w:b/>
          <w:sz w:val="32"/>
        </w:rPr>
      </w:pPr>
    </w:p>
    <w:p w:rsidRPr="006D7D04" w:rsidR="00515F1C" w:rsidP="6A36F731" w:rsidRDefault="00515F1C" w14:paraId="6FDD6CB2" w14:textId="4437F6AB">
      <w:pPr>
        <w:pStyle w:val="paragraph"/>
        <w:spacing w:before="0" w:beforeAutospacing="off" w:after="0" w:afterAutospacing="off" w:line="360" w:lineRule="auto"/>
        <w:textAlignment w:val="baseline"/>
        <w:rPr>
          <w:rFonts w:ascii="Arial" w:hAnsi="Arial" w:cs="Arial"/>
          <w:sz w:val="18"/>
          <w:szCs w:val="18"/>
        </w:rPr>
      </w:pPr>
      <w:r w:rsidRPr="6A36F731" w:rsidR="00515F1C">
        <w:rPr>
          <w:rStyle w:val="normaltextrun"/>
          <w:rFonts w:ascii="Arial" w:hAnsi="Arial" w:cs="Arial"/>
          <w:b w:val="1"/>
          <w:bCs w:val="1"/>
          <w:sz w:val="32"/>
          <w:szCs w:val="32"/>
        </w:rPr>
        <w:t>Job Title:</w:t>
      </w:r>
      <w:r w:rsidRPr="6A36F731" w:rsidR="00515F1C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Pr="6A36F731" w:rsidR="45239F9F">
        <w:rPr>
          <w:rStyle w:val="scxw178055582"/>
          <w:rFonts w:ascii="Arial" w:hAnsi="Arial" w:cs="Arial"/>
        </w:rPr>
        <w:t xml:space="preserve">2526 </w:t>
      </w:r>
      <w:r w:rsidRPr="6A36F731" w:rsidR="00515F1C">
        <w:rPr>
          <w:rStyle w:val="normaltextrun"/>
          <w:rFonts w:ascii="Arial" w:hAnsi="Arial" w:cs="Arial"/>
        </w:rPr>
        <w:t xml:space="preserve">LCC </w:t>
      </w:r>
      <w:r w:rsidRPr="6A36F731" w:rsidR="00E97B3A">
        <w:rPr>
          <w:rStyle w:val="normaltextrun"/>
          <w:rFonts w:ascii="Arial" w:hAnsi="Arial" w:cs="Arial"/>
        </w:rPr>
        <w:t xml:space="preserve">Postgraduate </w:t>
      </w:r>
      <w:r w:rsidRPr="6A36F731" w:rsidR="00515F1C">
        <w:rPr>
          <w:rStyle w:val="normaltextrun"/>
          <w:rFonts w:ascii="Arial" w:hAnsi="Arial" w:cs="Arial"/>
        </w:rPr>
        <w:t>Peer Mentor</w:t>
      </w:r>
      <w:r w:rsidRPr="6A36F731" w:rsidR="00515F1C">
        <w:rPr>
          <w:rStyle w:val="scxw178055582"/>
          <w:rFonts w:ascii="Arial" w:hAnsi="Arial" w:cs="Arial"/>
        </w:rPr>
        <w:t> </w:t>
      </w:r>
      <w:r w:rsidRPr="6A36F731" w:rsidR="3D9B3DFC">
        <w:rPr>
          <w:rStyle w:val="scxw178055582"/>
          <w:rFonts w:ascii="Arial" w:hAnsi="Arial" w:cs="Arial"/>
        </w:rPr>
        <w:t xml:space="preserve"> </w:t>
      </w:r>
      <w:r>
        <w:br/>
      </w:r>
      <w:r w:rsidRPr="6A36F731" w:rsidR="00515F1C">
        <w:rPr>
          <w:rStyle w:val="normaltextrun"/>
          <w:rFonts w:ascii="Arial" w:hAnsi="Arial" w:cs="Arial"/>
          <w:b w:val="1"/>
          <w:bCs w:val="1"/>
          <w:sz w:val="32"/>
          <w:szCs w:val="32"/>
        </w:rPr>
        <w:t>Location:</w:t>
      </w:r>
      <w:r w:rsidRPr="6A36F731" w:rsidR="00515F1C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Pr="6A36F731" w:rsidR="00515F1C">
        <w:rPr>
          <w:rStyle w:val="normaltextrun"/>
          <w:rFonts w:ascii="Arial" w:hAnsi="Arial" w:cs="Arial"/>
        </w:rPr>
        <w:t>London College of Communication</w:t>
      </w:r>
      <w:r w:rsidRPr="6A36F731" w:rsidR="00515F1C">
        <w:rPr>
          <w:rStyle w:val="scxw178055582"/>
          <w:rFonts w:ascii="Arial" w:hAnsi="Arial" w:cs="Arial"/>
        </w:rPr>
        <w:t> </w:t>
      </w:r>
      <w:r>
        <w:br/>
      </w:r>
      <w:r w:rsidRPr="6A36F731" w:rsidR="00515F1C">
        <w:rPr>
          <w:rStyle w:val="normaltextrun"/>
          <w:rFonts w:ascii="Arial" w:hAnsi="Arial" w:cs="Arial"/>
          <w:b w:val="1"/>
          <w:bCs w:val="1"/>
          <w:sz w:val="32"/>
          <w:szCs w:val="32"/>
        </w:rPr>
        <w:t>Salary:</w:t>
      </w:r>
      <w:r w:rsidRPr="6A36F731" w:rsidR="00515F1C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Pr="6A36F731" w:rsidR="00515F1C">
        <w:rPr>
          <w:rStyle w:val="normaltextrun"/>
          <w:rFonts w:ascii="Arial" w:hAnsi="Arial" w:cs="Arial"/>
        </w:rPr>
        <w:t>Hourly Paid – 18-20 hrs p</w:t>
      </w:r>
      <w:r w:rsidRPr="6A36F731" w:rsidR="006D7D04">
        <w:rPr>
          <w:rStyle w:val="normaltextrun"/>
          <w:rFonts w:ascii="Arial" w:hAnsi="Arial" w:cs="Arial"/>
        </w:rPr>
        <w:t>er academic year (plus training)</w:t>
      </w:r>
    </w:p>
    <w:p w:rsidRPr="006D7D04" w:rsidR="00515F1C" w:rsidP="7D368FC4" w:rsidRDefault="00515F1C" w14:paraId="1C9FDD41" w14:textId="3CF4F842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Arial" w:hAnsi="Arial" w:cs="Arial"/>
        </w:rPr>
      </w:pPr>
      <w:r w:rsidRPr="6A36F731" w:rsidR="00515F1C">
        <w:rPr>
          <w:rStyle w:val="normaltextrun"/>
          <w:rFonts w:ascii="Arial" w:hAnsi="Arial" w:cs="Arial"/>
          <w:b w:val="1"/>
          <w:bCs w:val="1"/>
          <w:sz w:val="32"/>
          <w:szCs w:val="32"/>
        </w:rPr>
        <w:t>Rate:</w:t>
      </w:r>
      <w:r w:rsidRPr="6A36F731" w:rsidR="00515F1C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Pr="6A36F731" w:rsidR="1BB5CC21">
        <w:rPr>
          <w:rStyle w:val="normaltextrun"/>
          <w:rFonts w:ascii="Arial" w:hAnsi="Arial" w:cs="Arial"/>
        </w:rPr>
        <w:t xml:space="preserve">STP Rate </w:t>
      </w:r>
      <w:r w:rsidRPr="6A36F731" w:rsidR="5488BCBF">
        <w:rPr>
          <w:rStyle w:val="normaltextrun"/>
          <w:rFonts w:ascii="Arial" w:hAnsi="Arial" w:cs="Arial"/>
        </w:rPr>
        <w:t>2</w:t>
      </w:r>
    </w:p>
    <w:p w:rsidR="002A5A7C" w:rsidP="002A5A7C" w:rsidRDefault="002A5A7C" w14:paraId="45CF8D2F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</w:p>
    <w:p w:rsidRPr="002A5A7C" w:rsidR="006D7D04" w:rsidP="002A5A7C" w:rsidRDefault="002A5A7C" w14:paraId="193904F3" w14:textId="6D586AF6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sz w:val="32"/>
        </w:rPr>
      </w:pPr>
      <w:r w:rsidRPr="002A5A7C">
        <w:rPr>
          <w:rStyle w:val="eop"/>
          <w:rFonts w:ascii="Arial" w:hAnsi="Arial" w:cs="Arial"/>
          <w:b/>
          <w:sz w:val="32"/>
        </w:rPr>
        <w:t xml:space="preserve">What is </w:t>
      </w:r>
      <w:r w:rsidR="00D6704A">
        <w:rPr>
          <w:rStyle w:val="eop"/>
          <w:rFonts w:ascii="Arial" w:hAnsi="Arial" w:cs="Arial"/>
          <w:b/>
          <w:sz w:val="32"/>
        </w:rPr>
        <w:t>P</w:t>
      </w:r>
      <w:r w:rsidRPr="002A5A7C">
        <w:rPr>
          <w:rStyle w:val="eop"/>
          <w:rFonts w:ascii="Arial" w:hAnsi="Arial" w:cs="Arial"/>
          <w:b/>
          <w:sz w:val="32"/>
        </w:rPr>
        <w:t xml:space="preserve">eer </w:t>
      </w:r>
      <w:r w:rsidR="00D6704A">
        <w:rPr>
          <w:rStyle w:val="eop"/>
          <w:rFonts w:ascii="Arial" w:hAnsi="Arial" w:cs="Arial"/>
          <w:b/>
          <w:sz w:val="32"/>
        </w:rPr>
        <w:t>L</w:t>
      </w:r>
      <w:bookmarkStart w:name="_GoBack" w:id="0"/>
      <w:bookmarkEnd w:id="0"/>
      <w:r w:rsidRPr="002A5A7C">
        <w:rPr>
          <w:rStyle w:val="eop"/>
          <w:rFonts w:ascii="Arial" w:hAnsi="Arial" w:cs="Arial"/>
          <w:b/>
          <w:sz w:val="32"/>
        </w:rPr>
        <w:t>earning?</w:t>
      </w:r>
    </w:p>
    <w:p w:rsidRPr="006D7D04" w:rsidR="006D7D04" w:rsidP="002A5A7C" w:rsidRDefault="006D7D04" w14:paraId="57EC9B0F" w14:textId="180F25D4">
      <w:pPr>
        <w:spacing w:line="360" w:lineRule="auto"/>
        <w:rPr>
          <w:rFonts w:ascii="Arial" w:hAnsi="Arial" w:cs="Arial"/>
        </w:rPr>
      </w:pPr>
      <w:r w:rsidRPr="006D7D04">
        <w:rPr>
          <w:rFonts w:ascii="Arial" w:hAnsi="Arial" w:cs="Arial"/>
        </w:rPr>
        <w:t xml:space="preserve">Peer </w:t>
      </w:r>
      <w:r>
        <w:rPr>
          <w:rFonts w:ascii="Arial" w:hAnsi="Arial" w:cs="Arial"/>
        </w:rPr>
        <w:t>l</w:t>
      </w:r>
      <w:r w:rsidRPr="006D7D04">
        <w:rPr>
          <w:rFonts w:ascii="Arial" w:hAnsi="Arial" w:cs="Arial"/>
        </w:rPr>
        <w:t>earning supports student transition and progression. It is designed to help students feel part of a community, increase academic confidence, agency</w:t>
      </w:r>
      <w:r w:rsidR="0089460E">
        <w:rPr>
          <w:rFonts w:ascii="Arial" w:hAnsi="Arial" w:cs="Arial"/>
        </w:rPr>
        <w:t>,</w:t>
      </w:r>
      <w:r w:rsidRPr="006D7D04">
        <w:rPr>
          <w:rFonts w:ascii="Arial" w:hAnsi="Arial" w:cs="Arial"/>
        </w:rPr>
        <w:t xml:space="preserve"> and engagement.</w:t>
      </w:r>
    </w:p>
    <w:p w:rsidRPr="006D7D04" w:rsidR="006D7D04" w:rsidP="002A5A7C" w:rsidRDefault="006D7D04" w14:paraId="1686201C" w14:textId="1148B4A6">
      <w:pPr>
        <w:spacing w:line="360" w:lineRule="auto"/>
        <w:textAlignment w:val="baseline"/>
        <w:rPr>
          <w:rFonts w:ascii="Arial" w:hAnsi="Arial" w:eastAsia="Times New Roman" w:cs="Arial"/>
        </w:rPr>
      </w:pPr>
      <w:r w:rsidRPr="006D7D04">
        <w:rPr>
          <w:rFonts w:ascii="Arial" w:hAnsi="Arial" w:eastAsia="Times New Roman" w:cs="Arial"/>
        </w:rPr>
        <w:t> </w:t>
      </w:r>
    </w:p>
    <w:p w:rsidR="006218B3" w:rsidP="002A5A7C" w:rsidRDefault="00E97B3A" w14:paraId="44904A5C" w14:textId="36803EA4">
      <w:pPr>
        <w:spacing w:line="360" w:lineRule="auto"/>
        <w:textAlignment w:val="baseline"/>
        <w:rPr>
          <w:rFonts w:ascii="Arial" w:hAnsi="Arial" w:eastAsia="Times New Roman" w:cs="Arial"/>
        </w:rPr>
      </w:pPr>
      <w:r w:rsidRPr="72484D58" w:rsidR="00E97B3A">
        <w:rPr>
          <w:rFonts w:ascii="Arial" w:hAnsi="Arial" w:eastAsia="Times New Roman" w:cs="Arial"/>
        </w:rPr>
        <w:t>P</w:t>
      </w:r>
      <w:r w:rsidRPr="72484D58" w:rsidR="006D7D04">
        <w:rPr>
          <w:rFonts w:ascii="Arial" w:hAnsi="Arial" w:eastAsia="Times New Roman" w:cs="Arial"/>
        </w:rPr>
        <w:t xml:space="preserve">eer </w:t>
      </w:r>
      <w:r w:rsidRPr="72484D58" w:rsidR="006218B3">
        <w:rPr>
          <w:rFonts w:ascii="Arial" w:hAnsi="Arial" w:eastAsia="Times New Roman" w:cs="Arial"/>
        </w:rPr>
        <w:t>m</w:t>
      </w:r>
      <w:r w:rsidRPr="72484D58" w:rsidR="006D7D04">
        <w:rPr>
          <w:rFonts w:ascii="Arial" w:hAnsi="Arial" w:eastAsia="Times New Roman" w:cs="Arial"/>
        </w:rPr>
        <w:t xml:space="preserve">entors </w:t>
      </w:r>
      <w:r w:rsidRPr="72484D58" w:rsidR="006D7D04">
        <w:rPr>
          <w:rFonts w:ascii="Arial" w:hAnsi="Arial" w:eastAsia="Times New Roman" w:cs="Arial"/>
        </w:rPr>
        <w:t>provide</w:t>
      </w:r>
      <w:r w:rsidRPr="72484D58" w:rsidR="006D7D04">
        <w:rPr>
          <w:rFonts w:ascii="Arial" w:hAnsi="Arial" w:eastAsia="Times New Roman" w:cs="Arial"/>
        </w:rPr>
        <w:t xml:space="preserve"> support to </w:t>
      </w:r>
      <w:r w:rsidRPr="72484D58" w:rsidR="69E4DAE6">
        <w:rPr>
          <w:rFonts w:ascii="Arial" w:hAnsi="Arial" w:eastAsia="Times New Roman" w:cs="Arial"/>
        </w:rPr>
        <w:t>Y</w:t>
      </w:r>
      <w:r w:rsidRPr="72484D58" w:rsidR="00E97B3A">
        <w:rPr>
          <w:rFonts w:ascii="Arial" w:hAnsi="Arial" w:eastAsia="Times New Roman" w:cs="Arial"/>
        </w:rPr>
        <w:t xml:space="preserve">ear 1 postgraduate students </w:t>
      </w:r>
      <w:r w:rsidRPr="72484D58" w:rsidR="006D7D04">
        <w:rPr>
          <w:rFonts w:ascii="Arial" w:hAnsi="Arial" w:eastAsia="Times New Roman" w:cs="Arial"/>
        </w:rPr>
        <w:t>on their course</w:t>
      </w:r>
      <w:r w:rsidRPr="72484D58" w:rsidR="006218B3">
        <w:rPr>
          <w:rFonts w:ascii="Arial" w:hAnsi="Arial" w:eastAsia="Times New Roman" w:cs="Arial"/>
        </w:rPr>
        <w:t xml:space="preserve">. They help make </w:t>
      </w:r>
      <w:r w:rsidRPr="72484D58" w:rsidR="006218B3">
        <w:rPr>
          <w:rFonts w:ascii="Arial" w:hAnsi="Arial" w:eastAsia="Times New Roman" w:cs="Arial"/>
        </w:rPr>
        <w:t>connection</w:t>
      </w:r>
      <w:r w:rsidRPr="72484D58" w:rsidR="006218B3">
        <w:rPr>
          <w:rFonts w:ascii="Arial" w:hAnsi="Arial" w:eastAsia="Times New Roman" w:cs="Arial"/>
        </w:rPr>
        <w:t>s</w:t>
      </w:r>
      <w:r w:rsidRPr="72484D58" w:rsidR="006218B3">
        <w:rPr>
          <w:rFonts w:ascii="Arial" w:hAnsi="Arial" w:eastAsia="Times New Roman" w:cs="Arial"/>
        </w:rPr>
        <w:t xml:space="preserve"> </w:t>
      </w:r>
      <w:r w:rsidRPr="72484D58" w:rsidR="006218B3">
        <w:rPr>
          <w:rFonts w:ascii="Arial" w:hAnsi="Arial" w:eastAsia="Times New Roman" w:cs="Arial"/>
        </w:rPr>
        <w:t xml:space="preserve">across </w:t>
      </w:r>
      <w:r w:rsidRPr="72484D58" w:rsidR="006218B3">
        <w:rPr>
          <w:rFonts w:ascii="Arial" w:hAnsi="Arial" w:eastAsia="Times New Roman" w:cs="Arial"/>
        </w:rPr>
        <w:t xml:space="preserve">different </w:t>
      </w:r>
      <w:r w:rsidRPr="72484D58" w:rsidR="00D6704A">
        <w:rPr>
          <w:rFonts w:ascii="Arial" w:hAnsi="Arial" w:eastAsia="Times New Roman" w:cs="Arial"/>
        </w:rPr>
        <w:t>stages</w:t>
      </w:r>
      <w:r w:rsidRPr="72484D58" w:rsidR="00D6704A">
        <w:rPr>
          <w:rFonts w:ascii="Arial" w:hAnsi="Arial" w:eastAsia="Times New Roman" w:cs="Arial"/>
        </w:rPr>
        <w:t xml:space="preserve"> of postgraduate </w:t>
      </w:r>
      <w:r w:rsidRPr="72484D58" w:rsidR="006218B3">
        <w:rPr>
          <w:rFonts w:ascii="Arial" w:hAnsi="Arial" w:eastAsia="Times New Roman" w:cs="Arial"/>
        </w:rPr>
        <w:t>study</w:t>
      </w:r>
      <w:r w:rsidRPr="72484D58" w:rsidR="006218B3">
        <w:rPr>
          <w:rFonts w:ascii="Arial" w:hAnsi="Arial" w:eastAsia="Times New Roman" w:cs="Arial"/>
        </w:rPr>
        <w:t>, support student wellbeing, and promote diverse and inclusive student communities. </w:t>
      </w:r>
      <w:r w:rsidRPr="72484D58" w:rsidR="0089460E">
        <w:rPr>
          <w:rFonts w:ascii="Arial" w:hAnsi="Arial" w:eastAsia="Times New Roman" w:cs="Arial"/>
        </w:rPr>
        <w:t xml:space="preserve">Mentors can </w:t>
      </w:r>
      <w:r w:rsidRPr="72484D58" w:rsidR="006218B3">
        <w:rPr>
          <w:rFonts w:ascii="Arial" w:hAnsi="Arial" w:eastAsia="Times New Roman" w:cs="Arial"/>
        </w:rPr>
        <w:t xml:space="preserve">help </w:t>
      </w:r>
      <w:r w:rsidRPr="72484D58" w:rsidR="00E97B3A">
        <w:rPr>
          <w:rFonts w:ascii="Arial" w:hAnsi="Arial" w:eastAsia="Times New Roman" w:cs="Arial"/>
        </w:rPr>
        <w:t xml:space="preserve">mentees </w:t>
      </w:r>
      <w:r w:rsidRPr="72484D58" w:rsidR="006218B3">
        <w:rPr>
          <w:rFonts w:ascii="Arial" w:hAnsi="Arial" w:eastAsia="Times New Roman" w:cs="Arial"/>
        </w:rPr>
        <w:t xml:space="preserve">to navigate </w:t>
      </w:r>
      <w:r w:rsidRPr="72484D58" w:rsidR="00E97B3A">
        <w:rPr>
          <w:rFonts w:ascii="Arial" w:hAnsi="Arial" w:eastAsia="Times New Roman" w:cs="Arial"/>
        </w:rPr>
        <w:t>postgraduate study</w:t>
      </w:r>
      <w:r w:rsidRPr="72484D58" w:rsidR="006218B3">
        <w:rPr>
          <w:rFonts w:ascii="Arial" w:hAnsi="Arial" w:eastAsia="Times New Roman" w:cs="Arial"/>
        </w:rPr>
        <w:t>,</w:t>
      </w:r>
      <w:r w:rsidRPr="72484D58" w:rsidR="00E97B3A">
        <w:rPr>
          <w:rFonts w:ascii="Arial" w:hAnsi="Arial" w:eastAsia="Times New Roman" w:cs="Arial"/>
        </w:rPr>
        <w:t xml:space="preserve"> </w:t>
      </w:r>
      <w:r w:rsidRPr="72484D58" w:rsidR="006218B3">
        <w:rPr>
          <w:rFonts w:ascii="Arial" w:hAnsi="Arial" w:eastAsia="Times New Roman" w:cs="Arial"/>
        </w:rPr>
        <w:t>work towards learning development goals, and help create environments that support a multiplicity of learning styles.</w:t>
      </w:r>
    </w:p>
    <w:p w:rsidRPr="006D7D04" w:rsidR="006D7D04" w:rsidP="002A5A7C" w:rsidRDefault="006D7D04" w14:paraId="6D952058" w14:textId="00FFD895">
      <w:pPr>
        <w:spacing w:line="360" w:lineRule="auto"/>
        <w:textAlignment w:val="baseline"/>
        <w:rPr>
          <w:rFonts w:ascii="Arial" w:hAnsi="Arial" w:eastAsia="Times New Roman" w:cs="Arial"/>
        </w:rPr>
      </w:pPr>
    </w:p>
    <w:p w:rsidRPr="002A5A7C" w:rsidR="006218B3" w:rsidP="002A5A7C" w:rsidRDefault="006D7D04" w14:paraId="2877D95D" w14:textId="62306363">
      <w:pPr>
        <w:spacing w:line="360" w:lineRule="auto"/>
        <w:textAlignment w:val="baseline"/>
        <w:rPr>
          <w:rFonts w:ascii="Arial" w:hAnsi="Arial" w:eastAsia="Times New Roman" w:cs="Arial"/>
          <w:sz w:val="32"/>
        </w:rPr>
      </w:pPr>
      <w:r w:rsidRPr="002A5A7C">
        <w:rPr>
          <w:rFonts w:ascii="Arial" w:hAnsi="Arial" w:eastAsia="Times New Roman" w:cs="Arial"/>
          <w:b/>
          <w:bCs/>
          <w:sz w:val="32"/>
        </w:rPr>
        <w:t xml:space="preserve">How and when do </w:t>
      </w:r>
      <w:r w:rsidRPr="002A5A7C" w:rsidR="006218B3">
        <w:rPr>
          <w:rFonts w:ascii="Arial" w:hAnsi="Arial" w:eastAsia="Times New Roman" w:cs="Arial"/>
          <w:b/>
          <w:bCs/>
          <w:sz w:val="32"/>
        </w:rPr>
        <w:t xml:space="preserve">peer mentors </w:t>
      </w:r>
      <w:r w:rsidRPr="002A5A7C">
        <w:rPr>
          <w:rFonts w:ascii="Arial" w:hAnsi="Arial" w:eastAsia="Times New Roman" w:cs="Arial"/>
          <w:b/>
          <w:bCs/>
          <w:sz w:val="32"/>
        </w:rPr>
        <w:t>work?</w:t>
      </w:r>
    </w:p>
    <w:p w:rsidR="00E97B3A" w:rsidP="00E97B3A" w:rsidRDefault="00E322AD" w14:paraId="072EFC2C" w14:textId="785F9B28">
      <w:pPr>
        <w:spacing w:line="360" w:lineRule="auto"/>
        <w:textAlignment w:val="baseline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Mentors provide support through one to one </w:t>
      </w:r>
      <w:r w:rsidR="00E97B3A">
        <w:rPr>
          <w:rFonts w:ascii="Arial" w:hAnsi="Arial" w:eastAsia="Times New Roman" w:cs="Arial"/>
        </w:rPr>
        <w:t xml:space="preserve">and small group </w:t>
      </w:r>
      <w:r>
        <w:rPr>
          <w:rFonts w:ascii="Arial" w:hAnsi="Arial" w:eastAsia="Times New Roman" w:cs="Arial"/>
        </w:rPr>
        <w:t xml:space="preserve">mentoring </w:t>
      </w:r>
    </w:p>
    <w:p w:rsidR="006D7D04" w:rsidP="00E97B3A" w:rsidRDefault="00E322AD" w14:paraId="5733D356" w14:textId="4689A8AD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Arial" w:hAnsi="Arial" w:eastAsia="Times New Roman" w:cs="Arial"/>
        </w:rPr>
      </w:pPr>
      <w:r w:rsidRPr="00E97B3A">
        <w:rPr>
          <w:rFonts w:ascii="Arial" w:hAnsi="Arial" w:eastAsia="Times New Roman" w:cs="Arial"/>
        </w:rPr>
        <w:t xml:space="preserve">One to one mentoring is offered through </w:t>
      </w:r>
      <w:r w:rsidRPr="00E97B3A" w:rsidR="006D7D04">
        <w:rPr>
          <w:rFonts w:ascii="Arial" w:hAnsi="Arial" w:eastAsia="Times New Roman" w:cs="Arial"/>
        </w:rPr>
        <w:t>online</w:t>
      </w:r>
      <w:r w:rsidRPr="00E97B3A">
        <w:rPr>
          <w:rFonts w:ascii="Arial" w:hAnsi="Arial" w:eastAsia="Times New Roman" w:cs="Arial"/>
        </w:rPr>
        <w:t xml:space="preserve"> or face to face meetings</w:t>
      </w:r>
    </w:p>
    <w:p w:rsidRPr="00E97B3A" w:rsidR="00E97B3A" w:rsidP="00E97B3A" w:rsidRDefault="00E97B3A" w14:paraId="2A18D32F" w14:textId="788C481D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Small group mentoring meetings take place </w:t>
      </w:r>
      <w:r w:rsidR="007B48B6">
        <w:rPr>
          <w:rFonts w:ascii="Arial" w:hAnsi="Arial" w:eastAsia="Times New Roman" w:cs="Arial"/>
        </w:rPr>
        <w:t xml:space="preserve">online or </w:t>
      </w:r>
      <w:r>
        <w:rPr>
          <w:rFonts w:ascii="Arial" w:hAnsi="Arial" w:eastAsia="Times New Roman" w:cs="Arial"/>
        </w:rPr>
        <w:t>onsite at LCC</w:t>
      </w:r>
    </w:p>
    <w:p w:rsidR="00E97B3A" w:rsidP="00E97B3A" w:rsidRDefault="0089460E" w14:paraId="574DFDCB" w14:textId="056C851A">
      <w:pPr>
        <w:pStyle w:val="ListParagraph"/>
        <w:numPr>
          <w:ilvl w:val="0"/>
          <w:numId w:val="2"/>
        </w:numPr>
        <w:spacing w:line="360" w:lineRule="auto"/>
        <w:textAlignment w:val="baseline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Peer mentors</w:t>
      </w:r>
      <w:r w:rsidR="00E97B3A">
        <w:rPr>
          <w:rFonts w:ascii="Arial" w:hAnsi="Arial" w:eastAsia="Times New Roman" w:cs="Arial"/>
        </w:rPr>
        <w:t>’</w:t>
      </w:r>
      <w:r>
        <w:rPr>
          <w:rFonts w:ascii="Arial" w:hAnsi="Arial" w:eastAsia="Times New Roman" w:cs="Arial"/>
        </w:rPr>
        <w:t xml:space="preserve"> work </w:t>
      </w:r>
      <w:r w:rsidR="00E97B3A">
        <w:rPr>
          <w:rFonts w:ascii="Arial" w:hAnsi="Arial" w:eastAsia="Times New Roman" w:cs="Arial"/>
        </w:rPr>
        <w:t xml:space="preserve">is focused on supporting </w:t>
      </w:r>
      <w:r w:rsidR="007B48B6">
        <w:rPr>
          <w:rFonts w:ascii="Arial" w:hAnsi="Arial" w:eastAsia="Times New Roman" w:cs="Arial"/>
        </w:rPr>
        <w:t xml:space="preserve">the </w:t>
      </w:r>
      <w:r w:rsidR="00E97B3A">
        <w:rPr>
          <w:rFonts w:ascii="Arial" w:hAnsi="Arial" w:eastAsia="Times New Roman" w:cs="Arial"/>
        </w:rPr>
        <w:t xml:space="preserve">transition </w:t>
      </w:r>
      <w:r w:rsidR="007B48B6">
        <w:rPr>
          <w:rFonts w:ascii="Arial" w:hAnsi="Arial" w:eastAsia="Times New Roman" w:cs="Arial"/>
        </w:rPr>
        <w:t>to postgraduate study</w:t>
      </w:r>
    </w:p>
    <w:p w:rsidRPr="0089460E" w:rsidR="002A5A7C" w:rsidP="00E97B3A" w:rsidRDefault="006D7D04" w14:paraId="03B0EB6A" w14:textId="4709A00D">
      <w:pPr>
        <w:pStyle w:val="ListParagraph"/>
        <w:spacing w:line="360" w:lineRule="auto"/>
        <w:textAlignment w:val="baseline"/>
        <w:rPr>
          <w:rFonts w:ascii="Arial" w:hAnsi="Arial" w:eastAsia="Times New Roman" w:cs="Arial"/>
        </w:rPr>
      </w:pPr>
      <w:r w:rsidRPr="006D7D04">
        <w:rPr>
          <w:rFonts w:ascii="Arial" w:hAnsi="Arial" w:eastAsia="Times New Roman" w:cs="Arial"/>
        </w:rPr>
        <w:t> </w:t>
      </w:r>
    </w:p>
    <w:p w:rsidR="002A5A7C" w:rsidP="002A5A7C" w:rsidRDefault="002A5A7C" w14:paraId="2018CDFB" w14:textId="1FD4A0D6">
      <w:pPr>
        <w:spacing w:line="360" w:lineRule="auto"/>
        <w:textAlignment w:val="baseline"/>
        <w:rPr>
          <w:rFonts w:ascii="Arial" w:hAnsi="Arial" w:eastAsia="Times New Roman" w:cs="Arial"/>
          <w:b/>
          <w:bCs/>
          <w:sz w:val="32"/>
        </w:rPr>
      </w:pPr>
      <w:r w:rsidRPr="002A5A7C">
        <w:rPr>
          <w:rFonts w:ascii="Arial" w:hAnsi="Arial" w:eastAsia="Times New Roman" w:cs="Arial"/>
          <w:b/>
          <w:bCs/>
          <w:sz w:val="32"/>
        </w:rPr>
        <w:t>D</w:t>
      </w:r>
      <w:r w:rsidRPr="002A5A7C" w:rsidR="006D7D04">
        <w:rPr>
          <w:rFonts w:ascii="Arial" w:hAnsi="Arial" w:eastAsia="Times New Roman" w:cs="Arial"/>
          <w:b/>
          <w:bCs/>
          <w:sz w:val="32"/>
        </w:rPr>
        <w:t>uties and responsibilities</w:t>
      </w:r>
      <w:r w:rsidRPr="002A5A7C">
        <w:rPr>
          <w:rFonts w:ascii="Arial" w:hAnsi="Arial" w:eastAsia="Times New Roman" w:cs="Arial"/>
          <w:b/>
          <w:bCs/>
          <w:sz w:val="32"/>
        </w:rPr>
        <w:t>:</w:t>
      </w:r>
    </w:p>
    <w:p w:rsidR="006D7D04" w:rsidP="002A5A7C" w:rsidRDefault="006D7D04" w14:paraId="1F0BB3D7" w14:textId="21E8D950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Arial" w:hAnsi="Arial" w:eastAsia="Times New Roman" w:cs="Arial"/>
        </w:rPr>
      </w:pPr>
      <w:r w:rsidRPr="002A5A7C">
        <w:rPr>
          <w:rFonts w:ascii="Arial" w:hAnsi="Arial" w:eastAsia="Times New Roman" w:cs="Arial"/>
        </w:rPr>
        <w:lastRenderedPageBreak/>
        <w:t xml:space="preserve">To </w:t>
      </w:r>
      <w:r w:rsidR="002A5A7C">
        <w:rPr>
          <w:rFonts w:ascii="Arial" w:hAnsi="Arial" w:eastAsia="Times New Roman" w:cs="Arial"/>
        </w:rPr>
        <w:t>complete initial peer mentor training (online and onsite)</w:t>
      </w:r>
      <w:r w:rsidRPr="002A5A7C">
        <w:rPr>
          <w:rFonts w:ascii="Arial" w:hAnsi="Arial" w:eastAsia="Times New Roman" w:cs="Arial"/>
        </w:rPr>
        <w:t xml:space="preserve"> to develop the skills, knowledge and confidence required for the role</w:t>
      </w:r>
    </w:p>
    <w:p w:rsidR="002A5A7C" w:rsidP="002A5A7C" w:rsidRDefault="002A5A7C" w14:paraId="54F2B2A2" w14:textId="2F01577F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Arial" w:hAnsi="Arial" w:eastAsia="Times New Roman" w:cs="Arial"/>
        </w:rPr>
      </w:pPr>
      <w:r w:rsidRPr="6A36F731" w:rsidR="002A5A7C">
        <w:rPr>
          <w:rFonts w:ascii="Arial" w:hAnsi="Arial" w:eastAsia="Times New Roman" w:cs="Arial"/>
        </w:rPr>
        <w:t xml:space="preserve">To support </w:t>
      </w:r>
      <w:r w:rsidRPr="6A36F731" w:rsidR="5DF028F5">
        <w:rPr>
          <w:rFonts w:ascii="Arial" w:hAnsi="Arial" w:eastAsia="Times New Roman" w:cs="Arial"/>
        </w:rPr>
        <w:t xml:space="preserve">students in the years below </w:t>
      </w:r>
      <w:r w:rsidRPr="6A36F731" w:rsidR="002A5A7C">
        <w:rPr>
          <w:rFonts w:ascii="Arial" w:hAnsi="Arial" w:eastAsia="Times New Roman" w:cs="Arial"/>
        </w:rPr>
        <w:t xml:space="preserve">through </w:t>
      </w:r>
      <w:r w:rsidRPr="6A36F731" w:rsidR="1EBFAF1C">
        <w:rPr>
          <w:rFonts w:ascii="Arial" w:hAnsi="Arial" w:eastAsia="Times New Roman" w:cs="Arial"/>
        </w:rPr>
        <w:t>one-to-one</w:t>
      </w:r>
      <w:r w:rsidRPr="6A36F731" w:rsidR="002A5A7C">
        <w:rPr>
          <w:rFonts w:ascii="Arial" w:hAnsi="Arial" w:eastAsia="Times New Roman" w:cs="Arial"/>
        </w:rPr>
        <w:t xml:space="preserve"> </w:t>
      </w:r>
      <w:r w:rsidRPr="6A36F731" w:rsidR="0C184932">
        <w:rPr>
          <w:rFonts w:ascii="Arial" w:hAnsi="Arial" w:eastAsia="Times New Roman" w:cs="Arial"/>
        </w:rPr>
        <w:t xml:space="preserve">meetings </w:t>
      </w:r>
      <w:r w:rsidRPr="6A36F731" w:rsidR="00E97B3A">
        <w:rPr>
          <w:rFonts w:ascii="Arial" w:hAnsi="Arial" w:eastAsia="Times New Roman" w:cs="Arial"/>
        </w:rPr>
        <w:t>and s</w:t>
      </w:r>
      <w:r w:rsidRPr="6A36F731" w:rsidR="09851C4F">
        <w:rPr>
          <w:rFonts w:ascii="Arial" w:hAnsi="Arial" w:eastAsia="Times New Roman" w:cs="Arial"/>
        </w:rPr>
        <w:t>tudent-led workshops</w:t>
      </w:r>
    </w:p>
    <w:p w:rsidR="1DDB0B9A" w:rsidP="6A36F731" w:rsidRDefault="1DDB0B9A" w14:paraId="74F338D1" w14:textId="2020966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36F731" w:rsidR="1DDB0B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work in partnership with Academic Support Lecturer</w:t>
      </w:r>
      <w:r w:rsidRPr="6A36F731" w:rsidR="04DB9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on your course</w:t>
      </w:r>
    </w:p>
    <w:p w:rsidRPr="002A5A7C" w:rsidR="002A5A7C" w:rsidP="002A5A7C" w:rsidRDefault="002A5A7C" w14:paraId="70F338AA" w14:textId="3123DEF7">
      <w:pPr>
        <w:pStyle w:val="ListParagraph"/>
        <w:numPr>
          <w:ilvl w:val="0"/>
          <w:numId w:val="4"/>
        </w:numPr>
        <w:spacing w:line="360" w:lineRule="auto"/>
        <w:textAlignment w:val="baseline"/>
        <w:rPr>
          <w:rFonts w:ascii="Arial" w:hAnsi="Arial" w:eastAsia="Times New Roman" w:cs="Arial"/>
        </w:rPr>
      </w:pPr>
      <w:r w:rsidRPr="6A36F731" w:rsidR="002A5A7C">
        <w:rPr>
          <w:rFonts w:ascii="Arial" w:hAnsi="Arial" w:eastAsia="Times New Roman" w:cs="Arial"/>
        </w:rPr>
        <w:t xml:space="preserve">To </w:t>
      </w:r>
      <w:r w:rsidRPr="6A36F731" w:rsidR="374C47BD">
        <w:rPr>
          <w:rFonts w:ascii="Arial" w:hAnsi="Arial" w:eastAsia="Times New Roman" w:cs="Arial"/>
        </w:rPr>
        <w:t xml:space="preserve">undertake </w:t>
      </w:r>
      <w:r w:rsidRPr="6A36F731" w:rsidR="002A5A7C">
        <w:rPr>
          <w:rFonts w:ascii="Arial" w:hAnsi="Arial" w:eastAsia="Times New Roman" w:cs="Arial"/>
        </w:rPr>
        <w:t>with ongoing training and development opportunities</w:t>
      </w:r>
    </w:p>
    <w:p w:rsidRPr="006D7D04" w:rsidR="006D7D04" w:rsidP="002A5A7C" w:rsidRDefault="006D7D04" w14:paraId="1EFEF595" w14:textId="2D0D0F89">
      <w:pPr>
        <w:numPr>
          <w:ilvl w:val="0"/>
          <w:numId w:val="4"/>
        </w:numPr>
        <w:spacing w:line="360" w:lineRule="auto"/>
        <w:textAlignment w:val="baseline"/>
        <w:rPr>
          <w:rFonts w:ascii="Arial" w:hAnsi="Arial" w:eastAsia="Times New Roman" w:cs="Arial"/>
        </w:rPr>
      </w:pPr>
      <w:r w:rsidRPr="006D7D04">
        <w:rPr>
          <w:rFonts w:ascii="Arial" w:hAnsi="Arial" w:eastAsia="Times New Roman" w:cs="Arial"/>
        </w:rPr>
        <w:t xml:space="preserve">To promote </w:t>
      </w:r>
      <w:r w:rsidR="002A5A7C">
        <w:rPr>
          <w:rFonts w:ascii="Arial" w:hAnsi="Arial" w:eastAsia="Times New Roman" w:cs="Arial"/>
        </w:rPr>
        <w:t>p</w:t>
      </w:r>
      <w:r w:rsidRPr="006D7D04">
        <w:rPr>
          <w:rFonts w:ascii="Arial" w:hAnsi="Arial" w:eastAsia="Times New Roman" w:cs="Arial"/>
        </w:rPr>
        <w:t xml:space="preserve">eer </w:t>
      </w:r>
      <w:r w:rsidR="002A5A7C">
        <w:rPr>
          <w:rFonts w:ascii="Arial" w:hAnsi="Arial" w:eastAsia="Times New Roman" w:cs="Arial"/>
        </w:rPr>
        <w:t xml:space="preserve">learning </w:t>
      </w:r>
      <w:r w:rsidRPr="006D7D04">
        <w:rPr>
          <w:rFonts w:ascii="Arial" w:hAnsi="Arial" w:eastAsia="Times New Roman" w:cs="Arial"/>
        </w:rPr>
        <w:t xml:space="preserve">on </w:t>
      </w:r>
      <w:r w:rsidR="00E97B3A">
        <w:rPr>
          <w:rFonts w:ascii="Arial" w:hAnsi="Arial" w:eastAsia="Times New Roman" w:cs="Arial"/>
        </w:rPr>
        <w:t xml:space="preserve">postgraduate </w:t>
      </w:r>
      <w:r w:rsidR="002A5A7C">
        <w:rPr>
          <w:rFonts w:ascii="Arial" w:hAnsi="Arial" w:eastAsia="Times New Roman" w:cs="Arial"/>
        </w:rPr>
        <w:t>courses through a variety of networks</w:t>
      </w:r>
    </w:p>
    <w:p w:rsidRPr="006D7D04" w:rsidR="006D7D04" w:rsidP="002A5A7C" w:rsidRDefault="006D7D04" w14:paraId="36200AA1" w14:textId="7BC6D365">
      <w:pPr>
        <w:numPr>
          <w:ilvl w:val="0"/>
          <w:numId w:val="4"/>
        </w:numPr>
        <w:spacing w:line="360" w:lineRule="auto"/>
        <w:textAlignment w:val="baseline"/>
        <w:rPr>
          <w:rFonts w:ascii="Arial" w:hAnsi="Arial" w:eastAsia="Times New Roman" w:cs="Arial"/>
        </w:rPr>
      </w:pPr>
      <w:r w:rsidRPr="006D7D04">
        <w:rPr>
          <w:rFonts w:ascii="Arial" w:hAnsi="Arial" w:eastAsia="Times New Roman" w:cs="Arial"/>
        </w:rPr>
        <w:t xml:space="preserve">To </w:t>
      </w:r>
      <w:r w:rsidR="002A5A7C">
        <w:rPr>
          <w:rFonts w:ascii="Arial" w:hAnsi="Arial" w:eastAsia="Times New Roman" w:cs="Arial"/>
        </w:rPr>
        <w:t xml:space="preserve">record mentoring </w:t>
      </w:r>
      <w:r w:rsidRPr="006D7D04">
        <w:rPr>
          <w:rFonts w:ascii="Arial" w:hAnsi="Arial" w:eastAsia="Times New Roman" w:cs="Arial"/>
        </w:rPr>
        <w:t>activity and provide feedback to staff</w:t>
      </w:r>
    </w:p>
    <w:p w:rsidRPr="006D7D04" w:rsidR="006D7D04" w:rsidP="002A5A7C" w:rsidRDefault="006D7D04" w14:paraId="0644907E" w14:textId="77777777">
      <w:pPr>
        <w:numPr>
          <w:ilvl w:val="0"/>
          <w:numId w:val="4"/>
        </w:numPr>
        <w:spacing w:line="360" w:lineRule="auto"/>
        <w:textAlignment w:val="baseline"/>
        <w:rPr>
          <w:rFonts w:ascii="Arial" w:hAnsi="Arial" w:eastAsia="Times New Roman" w:cs="Arial"/>
        </w:rPr>
      </w:pPr>
      <w:r w:rsidRPr="006D7D04">
        <w:rPr>
          <w:rFonts w:ascii="Arial" w:hAnsi="Arial" w:eastAsia="Times New Roman" w:cs="Arial"/>
        </w:rPr>
        <w:t>To maintain up to date knowledge of opportunities, services and specialist support relating to the course / college  </w:t>
      </w:r>
    </w:p>
    <w:p w:rsidR="006D7D04" w:rsidP="002A5A7C" w:rsidRDefault="006D7D04" w14:paraId="0F67E8A0" w14:textId="366A39B6">
      <w:pPr>
        <w:numPr>
          <w:ilvl w:val="0"/>
          <w:numId w:val="4"/>
        </w:numPr>
        <w:spacing w:line="360" w:lineRule="auto"/>
        <w:textAlignment w:val="baseline"/>
        <w:rPr>
          <w:rFonts w:ascii="Arial" w:hAnsi="Arial" w:eastAsia="Times New Roman" w:cs="Arial"/>
        </w:rPr>
      </w:pPr>
      <w:r w:rsidRPr="6A36F731" w:rsidR="006D7D04">
        <w:rPr>
          <w:rFonts w:ascii="Arial" w:hAnsi="Arial" w:eastAsia="Times New Roman" w:cs="Arial"/>
        </w:rPr>
        <w:t xml:space="preserve">To contribute to the </w:t>
      </w:r>
      <w:r w:rsidRPr="6A36F731" w:rsidR="00E97B3A">
        <w:rPr>
          <w:rFonts w:ascii="Arial" w:hAnsi="Arial" w:eastAsia="Times New Roman" w:cs="Arial"/>
        </w:rPr>
        <w:t>P</w:t>
      </w:r>
      <w:r w:rsidRPr="6A36F731" w:rsidR="002A5A7C">
        <w:rPr>
          <w:rFonts w:ascii="Arial" w:hAnsi="Arial" w:eastAsia="Times New Roman" w:cs="Arial"/>
        </w:rPr>
        <w:t xml:space="preserve">eer </w:t>
      </w:r>
      <w:r w:rsidRPr="6A36F731" w:rsidR="00E97B3A">
        <w:rPr>
          <w:rFonts w:ascii="Arial" w:hAnsi="Arial" w:eastAsia="Times New Roman" w:cs="Arial"/>
        </w:rPr>
        <w:t>M</w:t>
      </w:r>
      <w:r w:rsidRPr="6A36F731" w:rsidR="006D7D04">
        <w:rPr>
          <w:rFonts w:ascii="Arial" w:hAnsi="Arial" w:eastAsia="Times New Roman" w:cs="Arial"/>
        </w:rPr>
        <w:t>entoring Teams site</w:t>
      </w:r>
      <w:r w:rsidRPr="6A36F731" w:rsidR="67E3EB2C">
        <w:rPr>
          <w:rFonts w:ascii="Arial" w:hAnsi="Arial" w:eastAsia="Times New Roman" w:cs="Arial"/>
        </w:rPr>
        <w:t>, and to mentor team meetings</w:t>
      </w:r>
    </w:p>
    <w:p w:rsidR="006D7D04" w:rsidP="002A5A7C" w:rsidRDefault="006D7D04" w14:paraId="54223285" w14:textId="3EF90111">
      <w:pPr>
        <w:spacing w:line="360" w:lineRule="auto"/>
        <w:textAlignment w:val="baseline"/>
        <w:rPr>
          <w:rFonts w:ascii="Arial" w:hAnsi="Arial" w:eastAsia="Times New Roman" w:cs="Arial"/>
        </w:rPr>
      </w:pPr>
    </w:p>
    <w:p w:rsidRPr="006D7D04" w:rsidR="006D7D04" w:rsidP="002A5A7C" w:rsidRDefault="006D7D04" w14:paraId="3EA68686" w14:textId="77777777">
      <w:pPr>
        <w:spacing w:line="360" w:lineRule="auto"/>
        <w:textAlignment w:val="baseline"/>
        <w:rPr>
          <w:rFonts w:ascii="Arial" w:hAnsi="Arial" w:eastAsia="Times New Roman" w:cs="Arial"/>
          <w:sz w:val="32"/>
        </w:rPr>
      </w:pPr>
      <w:r w:rsidRPr="6A36F731" w:rsidR="006D7D04">
        <w:rPr>
          <w:rFonts w:ascii="Arial" w:hAnsi="Arial" w:eastAsia="Times New Roman" w:cs="Arial"/>
          <w:b w:val="1"/>
          <w:bCs w:val="1"/>
          <w:sz w:val="32"/>
          <w:szCs w:val="32"/>
        </w:rPr>
        <w:t>Who do Peer Mentors report to?</w:t>
      </w:r>
      <w:r w:rsidRPr="6A36F731" w:rsidR="006D7D04">
        <w:rPr>
          <w:rFonts w:ascii="Arial" w:hAnsi="Arial" w:eastAsia="Times New Roman" w:cs="Arial"/>
          <w:sz w:val="32"/>
          <w:szCs w:val="32"/>
        </w:rPr>
        <w:t>  </w:t>
      </w:r>
    </w:p>
    <w:p w:rsidR="3CF9A397" w:rsidP="6A36F731" w:rsidRDefault="3CF9A397" w14:paraId="11765101" w14:textId="785EAAB7">
      <w:pPr>
        <w:pStyle w:val="Normal"/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36F731" w:rsidR="3CF9A3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LCC Peer Learning Coordinator / Academic Support lecturer (course-based) / Senior Academic Support Administrator</w:t>
      </w:r>
    </w:p>
    <w:p w:rsidR="00773D9F" w:rsidP="002A5A7C" w:rsidRDefault="00773D9F" w14:paraId="5FD43585" w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sz w:val="32"/>
        </w:rPr>
      </w:pPr>
    </w:p>
    <w:p w:rsidRPr="007B48B6" w:rsidR="007B48B6" w:rsidP="6A36F731" w:rsidRDefault="007B48B6" w14:paraId="5EE416A7" w14:textId="76F85AE7">
      <w:pPr>
        <w:spacing w:before="0" w:beforeAutospacing="off" w:after="0" w:afterAutospacing="off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6A36F731" w:rsidR="16E616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Person Specification</w:t>
      </w:r>
    </w:p>
    <w:p w:rsidRPr="007B48B6" w:rsidR="007B48B6" w:rsidP="6A36F731" w:rsidRDefault="007B48B6" w14:paraId="3D982E3A" w14:textId="6473E3E0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36F731" w:rsidR="16E616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Applicants should be in Term 3 of a 15-month postgraduate course at LCC</w:t>
      </w:r>
    </w:p>
    <w:p w:rsidRPr="007B48B6" w:rsidR="007B48B6" w:rsidP="6A36F731" w:rsidRDefault="007B48B6" w14:paraId="3FFEF4BA" w14:textId="397935C9">
      <w:pPr>
        <w:pStyle w:val="ListParagraph"/>
        <w:numPr>
          <w:ilvl w:val="0"/>
          <w:numId w:val="8"/>
        </w:numPr>
        <w:spacing w:before="0" w:beforeAutospacing="off" w:after="0" w:afterAutospacing="off" w:line="36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36F731" w:rsidR="16E616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work flexibly as part of a team, asking for and providing support as needed</w:t>
      </w:r>
    </w:p>
    <w:p w:rsidRPr="007B48B6" w:rsidR="007B48B6" w:rsidP="6A36F731" w:rsidRDefault="007B48B6" w14:paraId="007866BE" w14:textId="02ECC99E">
      <w:pPr>
        <w:pStyle w:val="ListParagraph"/>
        <w:numPr>
          <w:ilvl w:val="0"/>
          <w:numId w:val="8"/>
        </w:numPr>
        <w:spacing w:before="0" w:beforeAutospacing="off" w:after="0" w:afterAutospacing="off" w:line="36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36F731" w:rsidR="16E616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manage their own workload alongside their course and other commitments</w:t>
      </w:r>
    </w:p>
    <w:p w:rsidRPr="007B48B6" w:rsidR="007B48B6" w:rsidP="6A36F731" w:rsidRDefault="007B48B6" w14:paraId="2031F497" w14:textId="5626AA79">
      <w:pPr>
        <w:pStyle w:val="ListParagraph"/>
        <w:numPr>
          <w:ilvl w:val="0"/>
          <w:numId w:val="8"/>
        </w:numPr>
        <w:spacing w:before="0" w:beforeAutospacing="off" w:after="0" w:afterAutospacing="off" w:line="36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A36F731" w:rsidR="16E616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Willingness to participate in ongoing training and development activities</w:t>
      </w:r>
    </w:p>
    <w:p w:rsidRPr="007B48B6" w:rsidR="007B48B6" w:rsidP="6A36F731" w:rsidRDefault="007B48B6" w14:paraId="186FA844" w14:textId="6119D2BD">
      <w:pPr>
        <w:spacing w:line="360" w:lineRule="auto"/>
        <w:rPr>
          <w:rFonts w:ascii="Arial" w:hAnsi="Arial" w:eastAsia="Times New Roman" w:cs="Arial"/>
          <w:b w:val="1"/>
          <w:bCs w:val="1"/>
          <w:sz w:val="32"/>
          <w:szCs w:val="32"/>
        </w:rPr>
      </w:pPr>
    </w:p>
    <w:p w:rsidR="70E61A10" w:rsidP="6A36F731" w:rsidRDefault="70E61A10" w14:paraId="450A7322" w14:textId="1E24CA7C">
      <w:pPr>
        <w:spacing w:line="360" w:lineRule="auto"/>
        <w:rPr>
          <w:rFonts w:ascii="Arial" w:hAnsi="Arial" w:eastAsia="Times New Roman" w:cs="Arial"/>
          <w:b w:val="1"/>
          <w:bCs w:val="1"/>
          <w:sz w:val="32"/>
          <w:szCs w:val="32"/>
        </w:rPr>
      </w:pPr>
      <w:r w:rsidRPr="6A36F731" w:rsidR="70E61A10">
        <w:rPr>
          <w:rFonts w:ascii="Arial" w:hAnsi="Arial" w:eastAsia="Times New Roman" w:cs="Arial"/>
          <w:b w:val="1"/>
          <w:bCs w:val="1"/>
          <w:sz w:val="32"/>
          <w:szCs w:val="32"/>
        </w:rPr>
        <w:t>Applicants must be available to attend in-person training at LCC on either 30 May or 5 June 2025</w:t>
      </w:r>
    </w:p>
    <w:sectPr w:rsidRPr="007B48B6" w:rsidR="007B48B6" w:rsidSect="006262FC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nsid w:val="6212d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D5F4313"/>
    <w:multiLevelType w:val="multilevel"/>
    <w:tmpl w:val="BF023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1887852"/>
    <w:multiLevelType w:val="hybridMultilevel"/>
    <w:tmpl w:val="8500E4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4F3CCB"/>
    <w:multiLevelType w:val="hybridMultilevel"/>
    <w:tmpl w:val="61184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A77964"/>
    <w:multiLevelType w:val="hybridMultilevel"/>
    <w:tmpl w:val="62A24B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2548EE"/>
    <w:multiLevelType w:val="hybridMultilevel"/>
    <w:tmpl w:val="535C8A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8A5615"/>
    <w:multiLevelType w:val="hybridMultilevel"/>
    <w:tmpl w:val="78C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A16C4B"/>
    <w:multiLevelType w:val="hybridMultilevel"/>
    <w:tmpl w:val="B3F2C6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1C"/>
    <w:rsid w:val="00214AB0"/>
    <w:rsid w:val="0025173E"/>
    <w:rsid w:val="002A5A7C"/>
    <w:rsid w:val="003F26FF"/>
    <w:rsid w:val="00515F1C"/>
    <w:rsid w:val="006218B3"/>
    <w:rsid w:val="006262FC"/>
    <w:rsid w:val="006D7D04"/>
    <w:rsid w:val="00773D9F"/>
    <w:rsid w:val="007B48B6"/>
    <w:rsid w:val="0089460E"/>
    <w:rsid w:val="00964328"/>
    <w:rsid w:val="009D64AF"/>
    <w:rsid w:val="00B8562D"/>
    <w:rsid w:val="00BB0E1D"/>
    <w:rsid w:val="00D6704A"/>
    <w:rsid w:val="00E322AD"/>
    <w:rsid w:val="00E97B3A"/>
    <w:rsid w:val="00F352FB"/>
    <w:rsid w:val="04DB9035"/>
    <w:rsid w:val="05395D3D"/>
    <w:rsid w:val="06D52261"/>
    <w:rsid w:val="097B8CD7"/>
    <w:rsid w:val="09851C4F"/>
    <w:rsid w:val="0C184932"/>
    <w:rsid w:val="0CE51DE2"/>
    <w:rsid w:val="0D5EC7BA"/>
    <w:rsid w:val="0E908BC1"/>
    <w:rsid w:val="142BD9B5"/>
    <w:rsid w:val="16E616F2"/>
    <w:rsid w:val="1960EE15"/>
    <w:rsid w:val="1BB5CC21"/>
    <w:rsid w:val="1CAF6017"/>
    <w:rsid w:val="1DC33548"/>
    <w:rsid w:val="1DDB0B9A"/>
    <w:rsid w:val="1E68AE77"/>
    <w:rsid w:val="1EBFAF1C"/>
    <w:rsid w:val="3604DE47"/>
    <w:rsid w:val="374C47BD"/>
    <w:rsid w:val="3A75BDD0"/>
    <w:rsid w:val="3CF9A397"/>
    <w:rsid w:val="3D9B3DFC"/>
    <w:rsid w:val="45239F9F"/>
    <w:rsid w:val="46E6BF32"/>
    <w:rsid w:val="4710101F"/>
    <w:rsid w:val="47313EA0"/>
    <w:rsid w:val="49BB36AA"/>
    <w:rsid w:val="51587681"/>
    <w:rsid w:val="5488BCBF"/>
    <w:rsid w:val="54D527B0"/>
    <w:rsid w:val="5DF028F5"/>
    <w:rsid w:val="67E3EB2C"/>
    <w:rsid w:val="69E4DAE6"/>
    <w:rsid w:val="6A36F731"/>
    <w:rsid w:val="6E5A685C"/>
    <w:rsid w:val="6FF0C44A"/>
    <w:rsid w:val="70E61A10"/>
    <w:rsid w:val="711B5506"/>
    <w:rsid w:val="72484D58"/>
    <w:rsid w:val="72D49A0D"/>
    <w:rsid w:val="737294CF"/>
    <w:rsid w:val="75D93A66"/>
    <w:rsid w:val="75FEC7D5"/>
    <w:rsid w:val="7831195C"/>
    <w:rsid w:val="7917D2A1"/>
    <w:rsid w:val="79646CA2"/>
    <w:rsid w:val="7CD4D18D"/>
    <w:rsid w:val="7D368FC4"/>
    <w:rsid w:val="7E8DA5FE"/>
    <w:rsid w:val="7FA1C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721D"/>
  <w15:chartTrackingRefBased/>
  <w15:docId w15:val="{B1F060B0-87CA-1543-813B-594DB7B0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15F1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515F1C"/>
  </w:style>
  <w:style w:type="character" w:styleId="scxw178055582" w:customStyle="1">
    <w:name w:val="scxw178055582"/>
    <w:basedOn w:val="DefaultParagraphFont"/>
    <w:rsid w:val="00515F1C"/>
  </w:style>
  <w:style w:type="character" w:styleId="eop" w:customStyle="1">
    <w:name w:val="eop"/>
    <w:basedOn w:val="DefaultParagraphFont"/>
    <w:rsid w:val="00515F1C"/>
  </w:style>
  <w:style w:type="paragraph" w:styleId="ListParagraph">
    <w:name w:val="List Paragraph"/>
    <w:basedOn w:val="Normal"/>
    <w:uiPriority w:val="34"/>
    <w:qFormat/>
    <w:rsid w:val="00E3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8e00ce-c9d3-4279-a7f5-69871d87cd1e" xsi:nil="true"/>
    <lcf76f155ced4ddcb4097134ff3c332f xmlns="b8671990-6a5d-4d04-9a8a-50a1df9deb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66AB5F7DC3D438D36B1CCEA1C5517" ma:contentTypeVersion="17" ma:contentTypeDescription="Create a new document." ma:contentTypeScope="" ma:versionID="0da6d6ab79db5a30b7c629528d957833">
  <xsd:schema xmlns:xsd="http://www.w3.org/2001/XMLSchema" xmlns:xs="http://www.w3.org/2001/XMLSchema" xmlns:p="http://schemas.microsoft.com/office/2006/metadata/properties" xmlns:ns2="b8671990-6a5d-4d04-9a8a-50a1df9debce" xmlns:ns3="998e00ce-c9d3-4279-a7f5-69871d87cd1e" targetNamespace="http://schemas.microsoft.com/office/2006/metadata/properties" ma:root="true" ma:fieldsID="ce373d6b24e37de873e2e1c0c928dbd5" ns2:_="" ns3:_="">
    <xsd:import namespace="b8671990-6a5d-4d04-9a8a-50a1df9debce"/>
    <xsd:import namespace="998e00ce-c9d3-4279-a7f5-69871d87c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71990-6a5d-4d04-9a8a-50a1df9de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00ce-c9d3-4279-a7f5-69871d87c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716d51-a820-40c0-97e9-3a723a677df1}" ma:internalName="TaxCatchAll" ma:showField="CatchAllData" ma:web="998e00ce-c9d3-4279-a7f5-69871d87c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C36CB-9030-4646-877B-87D210365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2CBC1-8749-4CD0-8E65-F9010BC64A2D}"/>
</file>

<file path=customXml/itemProps3.xml><?xml version="1.0" encoding="utf-8"?>
<ds:datastoreItem xmlns:ds="http://schemas.openxmlformats.org/officeDocument/2006/customXml" ds:itemID="{0B017702-95A7-4B07-B3FE-8F38F7C3595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Taylor</dc:creator>
  <keywords/>
  <dc:description/>
  <lastModifiedBy>Louise Taylor</lastModifiedBy>
  <revision>6</revision>
  <dcterms:created xsi:type="dcterms:W3CDTF">2023-04-18T14:19:00.0000000Z</dcterms:created>
  <dcterms:modified xsi:type="dcterms:W3CDTF">2025-05-06T19:30:04.0556325Z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0x0101009A666AB5F7DC3D438D36B1CCEA1C5517</vt:lpwstr>
  </property>
  <property fmtid="{D5CDD505-2E9C-101B-9397-08002B2CF9AE}" pid="3" name="MediaServiceImageTags">
    <vt:lpwstr/>
  </property>
</Properties>
</file>