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1E813">
      <w:pPr>
        <w:keepNext w:val="0"/>
        <w:keepLines w:val="0"/>
        <w:widowControl/>
        <w:suppressLineNumbers w:val="0"/>
        <w:jc w:val="left"/>
        <w:rPr>
          <w:sz w:val="22"/>
          <w:szCs w:val="22"/>
          <w:lang w:val="en-US"/>
        </w:rPr>
      </w:pPr>
    </w:p>
    <w:p w14:paraId="4EDA6F2B">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529DDAC0">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Job Description</w:t>
      </w:r>
    </w:p>
    <w:p w14:paraId="1746102F">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Job Title</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London College of Fashion Changemaker</w:t>
      </w:r>
    </w:p>
    <w:p w14:paraId="0F5A9762">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Location</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London College of Fashion (LCF)</w:t>
      </w:r>
    </w:p>
    <w:p w14:paraId="1D4304DB">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Hours</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3 hours per week</w:t>
      </w:r>
    </w:p>
    <w:p w14:paraId="2CDD1420">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Grade</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 xml:space="preserve">ArtsTemps Grade 2  </w:t>
      </w:r>
    </w:p>
    <w:p w14:paraId="2D4B21B0">
      <w:pPr>
        <w:keepNext w:val="0"/>
        <w:keepLines w:val="0"/>
        <w:widowControl/>
        <w:suppressLineNumbers w:val="0"/>
        <w:spacing w:before="0" w:beforeAutospacing="0" w:after="0" w:afterAutospacing="0"/>
        <w:ind w:left="0" w:right="0"/>
        <w:jc w:val="left"/>
        <w:rPr>
          <w:i/>
          <w:iCs/>
          <w:sz w:val="22"/>
          <w:szCs w:val="22"/>
          <w:lang w:val="en-US"/>
        </w:rPr>
      </w:pPr>
      <w:r>
        <w:rPr>
          <w:rFonts w:hint="default" w:ascii="Aptos" w:hAnsi="Aptos" w:eastAsia="DengXian" w:cs="Times New Roman"/>
          <w:b/>
          <w:bCs/>
          <w:kern w:val="2"/>
          <w:sz w:val="22"/>
          <w:szCs w:val="22"/>
          <w:lang w:val="en-US" w:eastAsia="zh-CN" w:bidi="ar"/>
        </w:rPr>
        <w:t>Application deadline</w:t>
      </w:r>
      <w:r>
        <w:rPr>
          <w:rFonts w:hint="default" w:ascii="Aptos" w:hAnsi="Aptos" w:eastAsia="DengXian" w:cs="Times New Roman"/>
          <w:kern w:val="2"/>
          <w:sz w:val="22"/>
          <w:szCs w:val="22"/>
          <w:lang w:val="en-US" w:eastAsia="zh-CN" w:bidi="ar"/>
        </w:rPr>
        <w:t xml:space="preserve">: </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i/>
          <w:iCs/>
          <w:kern w:val="2"/>
          <w:sz w:val="22"/>
          <w:szCs w:val="22"/>
          <w:lang w:val="en-US" w:eastAsia="zh-CN" w:bidi="ar"/>
        </w:rPr>
        <w:t>Friday 6 December 2024</w:t>
      </w:r>
    </w:p>
    <w:p w14:paraId="6A6A4A79">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0C52DABB">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Who do Changemakers report to?</w:t>
      </w:r>
    </w:p>
    <w:p w14:paraId="2291AA0E">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The Changemakers will report to the Academic Developers, Academic Strategy Team at London College of Fashion (LCF).</w:t>
      </w:r>
    </w:p>
    <w:p w14:paraId="0098EC87">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4C05F9AD">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What is the main purpose of the Changemakers’ project?</w:t>
      </w:r>
    </w:p>
    <w:p w14:paraId="33C3E187">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We are looking for enthusiastic individuals who are prepared to work with us to co-design and co-develop materials and practices that will facilitate a better sense of community and belonging for students at East Bank.  LCF Changemakers will work in partnership with the Academic Developers and other staff at LCF to develop presentations, activities, and strategies.</w:t>
      </w:r>
    </w:p>
    <w:p w14:paraId="67D610F4">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4DE594BB">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How and when do Changemakers work?</w:t>
      </w:r>
    </w:p>
    <w:p w14:paraId="0FC33842">
      <w:pPr>
        <w:keepNext w:val="0"/>
        <w:keepLines w:val="0"/>
        <w:widowControl/>
        <w:suppressLineNumbers w:val="0"/>
        <w:spacing w:before="0" w:beforeAutospacing="0" w:after="0" w:afterAutospacing="0"/>
        <w:ind w:left="0" w:right="0"/>
        <w:jc w:val="left"/>
        <w:rPr>
          <w:i/>
          <w:iCs/>
          <w:sz w:val="22"/>
          <w:szCs w:val="22"/>
          <w:lang w:val="en-US"/>
        </w:rPr>
      </w:pPr>
      <w:r>
        <w:rPr>
          <w:rFonts w:hint="default" w:ascii="Aptos" w:hAnsi="Aptos" w:eastAsia="DengXian" w:cs="Times New Roman"/>
          <w:kern w:val="2"/>
          <w:sz w:val="22"/>
          <w:szCs w:val="22"/>
          <w:lang w:val="en-US" w:eastAsia="zh-CN" w:bidi="ar"/>
        </w:rPr>
        <w:t>Changemakers work in person at the East Bank campus 1 day a week (Wednedsay</w:t>
      </w:r>
      <w:r>
        <w:rPr>
          <w:rFonts w:hint="eastAsia" w:ascii="Aptos" w:hAnsi="Aptos" w:eastAsia="DengXian" w:cs="Times New Roman"/>
          <w:kern w:val="2"/>
          <w:sz w:val="22"/>
          <w:szCs w:val="22"/>
          <w:lang w:val="en-US" w:eastAsia="zh-CN" w:bidi="ar"/>
        </w:rPr>
        <w:t xml:space="preserve"> </w:t>
      </w:r>
      <w:r>
        <w:rPr>
          <w:rFonts w:hint="default" w:ascii="Aptos" w:hAnsi="Aptos" w:eastAsia="DengXian" w:cs="Times New Roman"/>
          <w:kern w:val="2"/>
          <w:sz w:val="22"/>
          <w:szCs w:val="22"/>
          <w:lang w:val="en-US" w:eastAsia="zh-CN" w:bidi="ar"/>
        </w:rPr>
        <w:t xml:space="preserve">afternoon) for 3 hours for a maximum of </w:t>
      </w:r>
      <w:r>
        <w:rPr>
          <w:rFonts w:hint="default" w:ascii="Aptos" w:hAnsi="Aptos" w:eastAsia="DengXian" w:cs="Times New Roman"/>
          <w:i w:val="0"/>
          <w:iCs w:val="0"/>
          <w:kern w:val="2"/>
          <w:sz w:val="22"/>
          <w:szCs w:val="22"/>
          <w:lang w:val="en-US" w:eastAsia="zh-CN" w:bidi="ar"/>
        </w:rPr>
        <w:t>20 weeks.</w:t>
      </w:r>
      <w:r>
        <w:rPr>
          <w:rFonts w:hint="default" w:ascii="Aptos" w:hAnsi="Aptos" w:eastAsia="DengXian" w:cs="Times New Roman"/>
          <w:i/>
          <w:iCs/>
          <w:kern w:val="2"/>
          <w:sz w:val="22"/>
          <w:szCs w:val="22"/>
          <w:lang w:val="en-US" w:eastAsia="zh-CN" w:bidi="ar"/>
        </w:rPr>
        <w:t xml:space="preserve"> </w:t>
      </w:r>
    </w:p>
    <w:p w14:paraId="7D47E7F9">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0BE2A7B0">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There will be regular team check-ins with the Academic Developers</w:t>
      </w:r>
    </w:p>
    <w:p w14:paraId="25CF583E">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68B5453B">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 xml:space="preserve">What are the duties and responsibilities of Changemakers? </w:t>
      </w:r>
    </w:p>
    <w:p w14:paraId="3BD71FBE">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038FB62A">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You will work with the Academic Developers, Academic Strategy Team and other staff at LCF as well as ArtsSU to create a set of tools and/or strategies to support course teams to foster and improve feelings of community and belonging at LCF. Your work will include carrying out background research into the ways in which this has been developed theoretically and practically, and talking to students to develop a range of resources appropriate to the diverse student body of LCF. </w:t>
      </w:r>
    </w:p>
    <w:p w14:paraId="1B63192B">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43C98FD4">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In addition, you will work in collaboration with the Academic Developers, ArtsSU and relevant Associate Deans to consider how we might activate spaces at East Bank through student-led events.</w:t>
      </w:r>
    </w:p>
    <w:p w14:paraId="56A4B5AB">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28B69EBD">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We actively welcome LCF Alumni and students from ALL diverse backgrounds and </w:t>
      </w:r>
      <w:r>
        <w:rPr>
          <w:rFonts w:hint="eastAsia" w:ascii="Aptos" w:hAnsi="Aptos" w:eastAsia="DengXian" w:cs="Times New Roman"/>
          <w:kern w:val="2"/>
          <w:sz w:val="22"/>
          <w:szCs w:val="22"/>
          <w:lang w:val="en-US" w:eastAsia="zh-CN" w:bidi="ar"/>
        </w:rPr>
        <w:t>circumstances.</w:t>
      </w:r>
    </w:p>
    <w:p w14:paraId="2A680ECB">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 xml:space="preserve"> </w:t>
      </w:r>
    </w:p>
    <w:p w14:paraId="00375B9B">
      <w:pPr>
        <w:keepNext w:val="0"/>
        <w:keepLines w:val="0"/>
        <w:widowControl/>
        <w:suppressLineNumbers w:val="0"/>
        <w:spacing w:before="0" w:beforeAutospacing="0" w:after="0" w:afterAutospacing="0"/>
        <w:ind w:left="0" w:right="0"/>
        <w:jc w:val="left"/>
        <w:rPr>
          <w:b/>
          <w:bCs w:val="0"/>
          <w:sz w:val="22"/>
          <w:szCs w:val="22"/>
          <w:lang w:val="en-US"/>
        </w:rPr>
      </w:pPr>
      <w:bookmarkStart w:id="0" w:name="_GoBack"/>
      <w:r>
        <w:rPr>
          <w:rFonts w:hint="default" w:ascii="Aptos" w:hAnsi="Aptos" w:eastAsia="DengXian" w:cs="Times New Roman"/>
          <w:b/>
          <w:bCs w:val="0"/>
          <w:kern w:val="2"/>
          <w:sz w:val="22"/>
          <w:szCs w:val="22"/>
          <w:lang w:val="en-US" w:eastAsia="zh-CN" w:bidi="ar"/>
        </w:rPr>
        <w:t>Application essentials</w:t>
      </w:r>
    </w:p>
    <w:p w14:paraId="42297CB4">
      <w:pPr>
        <w:keepNext w:val="0"/>
        <w:keepLines w:val="0"/>
        <w:widowControl/>
        <w:numPr>
          <w:ilvl w:val="0"/>
          <w:numId w:val="1"/>
        </w:numPr>
        <w:suppressLineNumbers w:val="0"/>
        <w:tabs>
          <w:tab w:val="left" w:pos="720"/>
        </w:tabs>
        <w:spacing w:before="0" w:beforeAutospacing="0" w:after="0" w:afterAutospacing="0"/>
        <w:ind w:left="72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Brief CV covering relevant experience</w:t>
      </w:r>
    </w:p>
    <w:p w14:paraId="48B8ECE2">
      <w:pPr>
        <w:keepNext w:val="0"/>
        <w:keepLines w:val="0"/>
        <w:widowControl/>
        <w:numPr>
          <w:ilvl w:val="0"/>
          <w:numId w:val="1"/>
        </w:numPr>
        <w:suppressLineNumbers w:val="0"/>
        <w:tabs>
          <w:tab w:val="left" w:pos="720"/>
        </w:tabs>
        <w:spacing w:before="0" w:beforeAutospacing="0" w:after="0" w:afterAutospacing="0"/>
        <w:ind w:left="72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1 paragraph cover letter explaining:</w:t>
      </w:r>
    </w:p>
    <w:p w14:paraId="74BB590E">
      <w:pPr>
        <w:keepNext w:val="0"/>
        <w:keepLines w:val="0"/>
        <w:widowControl/>
        <w:numPr>
          <w:ilvl w:val="1"/>
          <w:numId w:val="1"/>
        </w:numPr>
        <w:suppressLineNumbers w:val="0"/>
        <w:tabs>
          <w:tab w:val="left" w:pos="1440"/>
        </w:tabs>
        <w:spacing w:before="0" w:beforeAutospacing="0" w:after="0" w:afterAutospacing="0"/>
        <w:ind w:left="144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 xml:space="preserve">your interests and relevant experience around ideas of belonging and community. </w:t>
      </w:r>
    </w:p>
    <w:p w14:paraId="123DA83D">
      <w:pPr>
        <w:keepNext w:val="0"/>
        <w:keepLines w:val="0"/>
        <w:widowControl/>
        <w:numPr>
          <w:ilvl w:val="1"/>
          <w:numId w:val="1"/>
        </w:numPr>
        <w:suppressLineNumbers w:val="0"/>
        <w:tabs>
          <w:tab w:val="left" w:pos="1440"/>
        </w:tabs>
        <w:spacing w:before="0" w:beforeAutospacing="0" w:after="0" w:afterAutospacing="0"/>
        <w:ind w:left="144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practical skills you can bring to the role.</w:t>
      </w:r>
    </w:p>
    <w:p w14:paraId="6D7A12BE">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55A5CA23">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Please mention your course/programme/year at UAL.</w:t>
      </w:r>
    </w:p>
    <w:p w14:paraId="60B191B1">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112ACC55">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Please note</w:t>
      </w:r>
      <w:r>
        <w:rPr>
          <w:rFonts w:hint="default" w:ascii="Aptos" w:hAnsi="Aptos" w:eastAsia="DengXian" w:cs="Times New Roman"/>
          <w:kern w:val="2"/>
          <w:sz w:val="22"/>
          <w:szCs w:val="22"/>
          <w:lang w:val="en-US" w:eastAsia="zh-CN" w:bidi="ar"/>
        </w:rPr>
        <w:t xml:space="preserve"> applications without a cover letter will not be considered.</w:t>
      </w:r>
    </w:p>
    <w:p w14:paraId="120778FE">
      <w:pPr>
        <w:keepNext w:val="0"/>
        <w:keepLines w:val="0"/>
        <w:widowControl/>
        <w:suppressLineNumbers w:val="0"/>
        <w:spacing w:before="0" w:beforeAutospacing="0" w:after="0" w:afterAutospacing="0"/>
        <w:ind w:left="0" w:right="0"/>
        <w:jc w:val="left"/>
        <w:rPr>
          <w:b/>
          <w:bCs/>
          <w:sz w:val="22"/>
          <w:szCs w:val="22"/>
          <w:lang w:val="en-US"/>
        </w:rPr>
      </w:pPr>
      <w:r>
        <w:rPr>
          <w:rFonts w:hint="default" w:ascii="Aptos" w:hAnsi="Aptos" w:eastAsia="DengXian" w:cs="Times New Roman"/>
          <w:b/>
          <w:bCs/>
          <w:kern w:val="2"/>
          <w:sz w:val="22"/>
          <w:szCs w:val="22"/>
          <w:lang w:val="en-US" w:eastAsia="zh-CN" w:bidi="ar"/>
        </w:rPr>
        <w:t xml:space="preserve"> </w:t>
      </w:r>
    </w:p>
    <w:p w14:paraId="08125CDC">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tbl>
      <w:tblPr>
        <w:tblStyle w:val="3"/>
        <w:tblW w:w="10057" w:type="dxa"/>
        <w:tblInd w:w="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57" w:type="dxa"/>
          <w:left w:w="57" w:type="dxa"/>
          <w:bottom w:w="57" w:type="dxa"/>
          <w:right w:w="57" w:type="dxa"/>
        </w:tblCellMar>
      </w:tblPr>
      <w:tblGrid>
        <w:gridCol w:w="1928"/>
        <w:gridCol w:w="3734"/>
        <w:gridCol w:w="4395"/>
      </w:tblGrid>
      <w:tr w14:paraId="24E65355">
        <w:trPr>
          <w:trHeight w:val="315" w:hRule="atLeast"/>
        </w:trPr>
        <w:tc>
          <w:tcPr>
            <w:tcW w:w="1928" w:type="dxa"/>
            <w:tcBorders>
              <w:top w:val="single" w:color="auto" w:sz="6" w:space="0"/>
              <w:left w:val="single" w:color="auto" w:sz="6" w:space="0"/>
              <w:bottom w:val="single" w:color="auto" w:sz="6" w:space="0"/>
              <w:right w:val="single" w:color="auto" w:sz="6" w:space="0"/>
            </w:tcBorders>
            <w:shd w:val="clear" w:color="auto" w:fill="auto"/>
            <w:vAlign w:val="top"/>
          </w:tcPr>
          <w:p w14:paraId="7C9EA94B">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single" w:color="auto" w:sz="6" w:space="0"/>
              <w:left w:val="nil"/>
              <w:bottom w:val="single" w:color="auto" w:sz="6" w:space="0"/>
              <w:right w:val="single" w:color="auto" w:sz="6" w:space="0"/>
            </w:tcBorders>
            <w:shd w:val="clear" w:color="auto" w:fill="auto"/>
            <w:vAlign w:val="top"/>
          </w:tcPr>
          <w:p w14:paraId="13C9A8A6">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Essential </w:t>
            </w:r>
          </w:p>
        </w:tc>
        <w:tc>
          <w:tcPr>
            <w:tcW w:w="4395" w:type="dxa"/>
            <w:tcBorders>
              <w:top w:val="single" w:color="auto" w:sz="6" w:space="0"/>
              <w:left w:val="nil"/>
              <w:bottom w:val="single" w:color="auto" w:sz="6" w:space="0"/>
              <w:right w:val="single" w:color="auto" w:sz="6" w:space="0"/>
            </w:tcBorders>
            <w:shd w:val="clear" w:color="auto" w:fill="auto"/>
            <w:vAlign w:val="top"/>
          </w:tcPr>
          <w:p w14:paraId="6FD1393D">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Desirable </w:t>
            </w:r>
          </w:p>
        </w:tc>
      </w:tr>
      <w:tr w14:paraId="6EA54CEF">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7F47737B">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Knowledge  </w:t>
            </w:r>
          </w:p>
          <w:p w14:paraId="0F99C290">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703A359C">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 xml:space="preserve">Knowledge of student and academic life at LCF. </w:t>
            </w:r>
          </w:p>
        </w:tc>
        <w:tc>
          <w:tcPr>
            <w:tcW w:w="4395" w:type="dxa"/>
            <w:tcBorders>
              <w:top w:val="nil"/>
              <w:left w:val="nil"/>
              <w:bottom w:val="single" w:color="auto" w:sz="6" w:space="0"/>
              <w:right w:val="single" w:color="auto" w:sz="6" w:space="0"/>
            </w:tcBorders>
            <w:shd w:val="clear" w:color="auto" w:fill="auto"/>
            <w:vAlign w:val="top"/>
          </w:tcPr>
          <w:p w14:paraId="1DA9884F">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Knowledge and/or and belonging in higher education.</w:t>
            </w:r>
          </w:p>
        </w:tc>
      </w:tr>
      <w:tr w14:paraId="15B41A61">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3C11B955">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Experience </w:t>
            </w:r>
          </w:p>
          <w:p w14:paraId="2A5FF195">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548A4179">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Recent experience of completing an undergraduate course at LCF. </w:t>
            </w:r>
          </w:p>
          <w:p w14:paraId="7A437948">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 </w:t>
            </w:r>
          </w:p>
        </w:tc>
        <w:tc>
          <w:tcPr>
            <w:tcW w:w="4395" w:type="dxa"/>
            <w:tcBorders>
              <w:top w:val="nil"/>
              <w:left w:val="nil"/>
              <w:bottom w:val="single" w:color="auto" w:sz="6" w:space="0"/>
              <w:right w:val="single" w:color="auto" w:sz="6" w:space="0"/>
            </w:tcBorders>
            <w:shd w:val="clear" w:color="auto" w:fill="auto"/>
            <w:vAlign w:val="top"/>
          </w:tcPr>
          <w:p w14:paraId="5A6E8FC1">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A demonstrable interest in creating material to support students and improve engagement in higher education.</w:t>
            </w:r>
          </w:p>
        </w:tc>
      </w:tr>
      <w:tr w14:paraId="6E7395B3">
        <w:trPr>
          <w:trHeight w:val="130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25CCDC3B">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Communication Skills </w:t>
            </w:r>
          </w:p>
          <w:p w14:paraId="08265BEB">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0FA91322">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communication in-person and online.</w:t>
            </w:r>
          </w:p>
        </w:tc>
        <w:tc>
          <w:tcPr>
            <w:tcW w:w="4395" w:type="dxa"/>
            <w:tcBorders>
              <w:top w:val="nil"/>
              <w:left w:val="nil"/>
              <w:bottom w:val="single" w:color="auto" w:sz="6" w:space="0"/>
              <w:right w:val="single" w:color="auto" w:sz="6" w:space="0"/>
            </w:tcBorders>
            <w:shd w:val="clear" w:color="auto" w:fill="auto"/>
            <w:vAlign w:val="top"/>
          </w:tcPr>
          <w:p w14:paraId="3A04DBBF">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communication across diverse staff and student groups and familiarity with social media platforms/ diverse forms of communication.</w:t>
            </w:r>
          </w:p>
        </w:tc>
      </w:tr>
      <w:tr w14:paraId="73021207">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20758F94">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Teamwork </w:t>
            </w:r>
          </w:p>
          <w:p w14:paraId="36EF8444">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17490CC4">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team collaboration. </w:t>
            </w:r>
          </w:p>
        </w:tc>
        <w:tc>
          <w:tcPr>
            <w:tcW w:w="4395" w:type="dxa"/>
            <w:tcBorders>
              <w:top w:val="nil"/>
              <w:left w:val="nil"/>
              <w:bottom w:val="single" w:color="auto" w:sz="6" w:space="0"/>
              <w:right w:val="single" w:color="auto" w:sz="6" w:space="0"/>
            </w:tcBorders>
            <w:shd w:val="clear" w:color="auto" w:fill="auto"/>
            <w:vAlign w:val="top"/>
          </w:tcPr>
          <w:p w14:paraId="66F72015">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Experience of working with diverse groups. </w:t>
            </w:r>
          </w:p>
        </w:tc>
      </w:tr>
      <w:tr w14:paraId="78965D42">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640B8D37">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Creativity and Problem Solving </w:t>
            </w:r>
          </w:p>
        </w:tc>
        <w:tc>
          <w:tcPr>
            <w:tcW w:w="3734" w:type="dxa"/>
            <w:tcBorders>
              <w:top w:val="nil"/>
              <w:left w:val="nil"/>
              <w:bottom w:val="single" w:color="auto" w:sz="6" w:space="0"/>
              <w:right w:val="single" w:color="auto" w:sz="6" w:space="0"/>
            </w:tcBorders>
            <w:shd w:val="clear" w:color="auto" w:fill="auto"/>
            <w:vAlign w:val="top"/>
          </w:tcPr>
          <w:p w14:paraId="73AE0540">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Able to work with peers in problem-solving. </w:t>
            </w:r>
          </w:p>
          <w:p w14:paraId="188D25B2">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 </w:t>
            </w:r>
          </w:p>
        </w:tc>
        <w:tc>
          <w:tcPr>
            <w:tcW w:w="4395" w:type="dxa"/>
            <w:tcBorders>
              <w:top w:val="nil"/>
              <w:left w:val="nil"/>
              <w:bottom w:val="single" w:color="auto" w:sz="6" w:space="0"/>
              <w:right w:val="single" w:color="auto" w:sz="6" w:space="0"/>
            </w:tcBorders>
            <w:shd w:val="clear" w:color="auto" w:fill="auto"/>
            <w:vAlign w:val="top"/>
          </w:tcPr>
          <w:p w14:paraId="0648633F">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at problem-solving and creating solutions.</w:t>
            </w:r>
          </w:p>
          <w:p w14:paraId="290F115F">
            <w:pPr>
              <w:keepNext w:val="0"/>
              <w:keepLines w:val="0"/>
              <w:widowControl/>
              <w:suppressLineNumbers w:val="0"/>
              <w:spacing w:before="0" w:beforeAutospacing="0" w:after="0" w:afterAutospacing="0"/>
              <w:ind w:left="0" w:right="0"/>
              <w:jc w:val="left"/>
              <w:rPr>
                <w:rFonts w:hint="default"/>
                <w:sz w:val="22"/>
                <w:szCs w:val="22"/>
              </w:rPr>
            </w:pPr>
          </w:p>
        </w:tc>
      </w:tr>
    </w:tbl>
    <w:p w14:paraId="0487BCD9">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08BD454B">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6AE058F1">
      <w:pPr>
        <w:keepNext w:val="0"/>
        <w:keepLines w:val="0"/>
        <w:widowControl/>
        <w:suppressLineNumbers w:val="0"/>
        <w:spacing w:before="0" w:beforeAutospacing="0" w:after="0" w:afterAutospacing="0"/>
        <w:ind w:left="0" w:right="0"/>
        <w:jc w:val="left"/>
        <w:rPr>
          <w:sz w:val="22"/>
          <w:szCs w:val="22"/>
          <w:lang w:val="en-US"/>
        </w:rPr>
      </w:pPr>
    </w:p>
    <w:bookmarkEnd w:id="0"/>
    <w:p w14:paraId="364B2DFD">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drawing>
          <wp:inline distT="0" distB="0" distL="114300" distR="114300">
            <wp:extent cx="3752850" cy="657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r:link="rId5"/>
                    <a:stretch>
                      <a:fillRect/>
                    </a:stretch>
                  </pic:blipFill>
                  <pic:spPr>
                    <a:xfrm>
                      <a:off x="0" y="0"/>
                      <a:ext cx="3752850" cy="657225"/>
                    </a:xfrm>
                    <a:prstGeom prst="rect">
                      <a:avLst/>
                    </a:prstGeom>
                    <a:noFill/>
                    <a:ln>
                      <a:noFill/>
                    </a:ln>
                  </pic:spPr>
                </pic:pic>
              </a:graphicData>
            </a:graphic>
          </wp:inline>
        </w:drawing>
      </w:r>
    </w:p>
    <w:p w14:paraId="2EE56821">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185509F7">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Job Description</w:t>
      </w:r>
    </w:p>
    <w:p w14:paraId="216DB3D7">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Job Title</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London College of Fashion Changemaker</w:t>
      </w:r>
    </w:p>
    <w:p w14:paraId="3562A434">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Location</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London College of Fashion (LCF)</w:t>
      </w:r>
    </w:p>
    <w:p w14:paraId="202920B6">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Hours</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3 hours per week</w:t>
      </w:r>
    </w:p>
    <w:p w14:paraId="564D0E1D">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Grade</w:t>
      </w:r>
      <w:r>
        <w:rPr>
          <w:rFonts w:hint="default" w:ascii="Aptos" w:hAnsi="Aptos" w:eastAsia="DengXian" w:cs="Times New Roman"/>
          <w:kern w:val="2"/>
          <w:sz w:val="22"/>
          <w:szCs w:val="22"/>
          <w:lang w:val="en-US" w:eastAsia="zh-CN" w:bidi="ar"/>
        </w:rPr>
        <w:t>:</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 xml:space="preserve">ArtsTemps Grade 2  </w:t>
      </w:r>
    </w:p>
    <w:p w14:paraId="284C9F81">
      <w:pPr>
        <w:keepNext w:val="0"/>
        <w:keepLines w:val="0"/>
        <w:widowControl/>
        <w:suppressLineNumbers w:val="0"/>
        <w:spacing w:before="0" w:beforeAutospacing="0" w:after="0" w:afterAutospacing="0"/>
        <w:ind w:left="0" w:right="0"/>
        <w:jc w:val="left"/>
        <w:rPr>
          <w:i/>
          <w:iCs/>
          <w:sz w:val="22"/>
          <w:szCs w:val="22"/>
          <w:lang w:val="en-US"/>
        </w:rPr>
      </w:pPr>
      <w:r>
        <w:rPr>
          <w:rFonts w:hint="default" w:ascii="Aptos" w:hAnsi="Aptos" w:eastAsia="DengXian" w:cs="Times New Roman"/>
          <w:b/>
          <w:bCs/>
          <w:kern w:val="2"/>
          <w:sz w:val="22"/>
          <w:szCs w:val="22"/>
          <w:lang w:val="en-US" w:eastAsia="zh-CN" w:bidi="ar"/>
        </w:rPr>
        <w:t>Application deadline</w:t>
      </w:r>
      <w:r>
        <w:rPr>
          <w:rFonts w:hint="default" w:ascii="Aptos" w:hAnsi="Aptos" w:eastAsia="DengXian" w:cs="Times New Roman"/>
          <w:kern w:val="2"/>
          <w:sz w:val="22"/>
          <w:szCs w:val="22"/>
          <w:lang w:val="en-US" w:eastAsia="zh-CN" w:bidi="ar"/>
        </w:rPr>
        <w:t xml:space="preserve">: </w:t>
      </w:r>
      <w:r>
        <w:rPr>
          <w:rFonts w:hint="default" w:ascii="Aptos" w:hAnsi="Aptos" w:eastAsia="DengXian" w:cs="Times New Roman"/>
          <w:kern w:val="2"/>
          <w:sz w:val="22"/>
          <w:szCs w:val="22"/>
          <w:lang w:val="en-US" w:eastAsia="zh-CN" w:bidi="ar"/>
        </w:rPr>
        <w:tab/>
      </w:r>
      <w:r>
        <w:rPr>
          <w:rFonts w:hint="default" w:ascii="Aptos" w:hAnsi="Aptos" w:eastAsia="DengXian" w:cs="Times New Roman"/>
          <w:kern w:val="2"/>
          <w:sz w:val="22"/>
          <w:szCs w:val="22"/>
          <w:lang w:val="en-US" w:eastAsia="zh-CN" w:bidi="ar"/>
        </w:rPr>
        <w:tab/>
      </w:r>
      <w:r>
        <w:rPr>
          <w:rFonts w:hint="default" w:ascii="Aptos" w:hAnsi="Aptos" w:eastAsia="DengXian" w:cs="Times New Roman"/>
          <w:i/>
          <w:iCs/>
          <w:kern w:val="2"/>
          <w:sz w:val="22"/>
          <w:szCs w:val="22"/>
          <w:lang w:val="en-US" w:eastAsia="zh-CN" w:bidi="ar"/>
        </w:rPr>
        <w:t>Friday 6 December 2024</w:t>
      </w:r>
    </w:p>
    <w:p w14:paraId="01403743">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7C47D49F">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Who do Changemakers report to?</w:t>
      </w:r>
    </w:p>
    <w:p w14:paraId="561374BC">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The Changemakers will report to the Academic Developers, Academic Strategy Team at London College of Fashion (LCF).</w:t>
      </w:r>
    </w:p>
    <w:p w14:paraId="26E9A41A">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4570DF70">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What is the main purpose of the Changemakers’ project?</w:t>
      </w:r>
    </w:p>
    <w:p w14:paraId="4A8BF905">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We are looking for enthusiastic individuals who are prepared to work with us to co-design and co-develop materials and practices that will facilitate a better sense of community and belonging for students at East Bank.  LCF Changemakers will work in partnership with the Academic Developers and other staff at LCF to develop presentations, activities, and strategies.</w:t>
      </w:r>
    </w:p>
    <w:p w14:paraId="0C3854E5">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3C7978A8">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How and when do Changemakers work?</w:t>
      </w:r>
    </w:p>
    <w:p w14:paraId="060F9CE0">
      <w:pPr>
        <w:keepNext w:val="0"/>
        <w:keepLines w:val="0"/>
        <w:widowControl/>
        <w:suppressLineNumbers w:val="0"/>
        <w:spacing w:before="0" w:beforeAutospacing="0" w:after="0" w:afterAutospacing="0"/>
        <w:ind w:left="0" w:right="0"/>
        <w:jc w:val="left"/>
        <w:rPr>
          <w:i/>
          <w:iCs/>
          <w:sz w:val="22"/>
          <w:szCs w:val="22"/>
          <w:lang w:val="en-US"/>
        </w:rPr>
      </w:pPr>
      <w:r>
        <w:rPr>
          <w:rFonts w:hint="default" w:ascii="Aptos" w:hAnsi="Aptos" w:eastAsia="DengXian" w:cs="Times New Roman"/>
          <w:kern w:val="2"/>
          <w:sz w:val="22"/>
          <w:szCs w:val="22"/>
          <w:lang w:val="en-US" w:eastAsia="zh-CN" w:bidi="ar"/>
        </w:rPr>
        <w:t xml:space="preserve">Changemakers work in person at the East Bank campus 1 day a week (Wednedsay  afternoon) for 3 hours for a maximum of </w:t>
      </w:r>
      <w:r>
        <w:rPr>
          <w:rFonts w:hint="default" w:ascii="Aptos" w:hAnsi="Aptos" w:eastAsia="DengXian" w:cs="Times New Roman"/>
          <w:i/>
          <w:iCs/>
          <w:kern w:val="2"/>
          <w:sz w:val="22"/>
          <w:szCs w:val="22"/>
          <w:lang w:val="en-US" w:eastAsia="zh-CN" w:bidi="ar"/>
        </w:rPr>
        <w:t xml:space="preserve">20 weeks. </w:t>
      </w:r>
    </w:p>
    <w:p w14:paraId="36D4DF5D">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2DAA2DF2">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There will be regular team check-ins with the Academic Developers</w:t>
      </w:r>
    </w:p>
    <w:p w14:paraId="1C9E6879">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50155E62">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 xml:space="preserve">What are the duties and responsibilities of Changemakers? </w:t>
      </w:r>
    </w:p>
    <w:p w14:paraId="6C2A4011">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0D6917C1">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You will work with the Academic Developers, Academic Strategy Team and other staff at LCF as well as ArtsSU to create a set of tools and/or strategies to support course teams to foster and improve feelings of community and belonging at LCF. Your work will include carrying out background research into the ways in which this has been developed theoretically and practically, and talking to students to develop a range of resources appropriate to the diverse student body of LCF. </w:t>
      </w:r>
    </w:p>
    <w:p w14:paraId="6E9D3E01">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08AA5DA0">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In addition, you will work in collaboration with the Academic Developers, ArtsSU and relevant Associate Deans to consider how we might activate spaces at East Bank through student-led events.</w:t>
      </w:r>
    </w:p>
    <w:p w14:paraId="6B569E78">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12E96D3B">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We actively welcome LCF Alumni and students from ALL diverse backgrounds and circumstances. </w:t>
      </w:r>
    </w:p>
    <w:p w14:paraId="1012371F">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 xml:space="preserve"> </w:t>
      </w:r>
    </w:p>
    <w:p w14:paraId="259260C5">
      <w:pPr>
        <w:keepNext w:val="0"/>
        <w:keepLines w:val="0"/>
        <w:widowControl/>
        <w:suppressLineNumbers w:val="0"/>
        <w:spacing w:before="0" w:beforeAutospacing="0" w:after="0" w:afterAutospacing="0"/>
        <w:ind w:left="0" w:right="0"/>
        <w:jc w:val="left"/>
        <w:rPr>
          <w:b/>
          <w:bCs w:val="0"/>
          <w:sz w:val="22"/>
          <w:szCs w:val="22"/>
          <w:lang w:val="en-US"/>
        </w:rPr>
      </w:pPr>
      <w:r>
        <w:rPr>
          <w:rFonts w:hint="default" w:ascii="Aptos" w:hAnsi="Aptos" w:eastAsia="DengXian" w:cs="Times New Roman"/>
          <w:b/>
          <w:bCs w:val="0"/>
          <w:kern w:val="2"/>
          <w:sz w:val="22"/>
          <w:szCs w:val="22"/>
          <w:lang w:val="en-US" w:eastAsia="zh-CN" w:bidi="ar"/>
        </w:rPr>
        <w:t>Application essentials</w:t>
      </w:r>
    </w:p>
    <w:p w14:paraId="1C31CF27">
      <w:pPr>
        <w:keepNext w:val="0"/>
        <w:keepLines w:val="0"/>
        <w:widowControl/>
        <w:numPr>
          <w:ilvl w:val="0"/>
          <w:numId w:val="2"/>
        </w:numPr>
        <w:suppressLineNumbers w:val="0"/>
        <w:tabs>
          <w:tab w:val="left" w:pos="720"/>
        </w:tabs>
        <w:spacing w:before="0" w:beforeAutospacing="0" w:after="0" w:afterAutospacing="0"/>
        <w:ind w:left="72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Brief CV covering relevant experience</w:t>
      </w:r>
    </w:p>
    <w:p w14:paraId="50882224">
      <w:pPr>
        <w:keepNext w:val="0"/>
        <w:keepLines w:val="0"/>
        <w:widowControl/>
        <w:numPr>
          <w:ilvl w:val="0"/>
          <w:numId w:val="2"/>
        </w:numPr>
        <w:suppressLineNumbers w:val="0"/>
        <w:tabs>
          <w:tab w:val="left" w:pos="720"/>
        </w:tabs>
        <w:spacing w:before="0" w:beforeAutospacing="0" w:after="0" w:afterAutospacing="0"/>
        <w:ind w:left="72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1 paragraph cover letter explaining:</w:t>
      </w:r>
    </w:p>
    <w:p w14:paraId="3ABF5C21">
      <w:pPr>
        <w:keepNext w:val="0"/>
        <w:keepLines w:val="0"/>
        <w:widowControl/>
        <w:numPr>
          <w:ilvl w:val="1"/>
          <w:numId w:val="2"/>
        </w:numPr>
        <w:suppressLineNumbers w:val="0"/>
        <w:tabs>
          <w:tab w:val="left" w:pos="1440"/>
        </w:tabs>
        <w:spacing w:before="0" w:beforeAutospacing="0" w:after="0" w:afterAutospacing="0"/>
        <w:ind w:left="144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 xml:space="preserve">your interests and relevant experience around ideas of belonging and community. </w:t>
      </w:r>
    </w:p>
    <w:p w14:paraId="63794F3F">
      <w:pPr>
        <w:keepNext w:val="0"/>
        <w:keepLines w:val="0"/>
        <w:widowControl/>
        <w:numPr>
          <w:ilvl w:val="1"/>
          <w:numId w:val="2"/>
        </w:numPr>
        <w:suppressLineNumbers w:val="0"/>
        <w:tabs>
          <w:tab w:val="left" w:pos="1440"/>
        </w:tabs>
        <w:spacing w:before="0" w:beforeAutospacing="0" w:after="0" w:afterAutospacing="0"/>
        <w:ind w:left="1440" w:right="0" w:hanging="360"/>
        <w:rPr>
          <w:rFonts w:hint="default" w:ascii="Aptos" w:hAnsi="Aptos" w:eastAsia="DengXian" w:cs="Times New Roman"/>
          <w:kern w:val="2"/>
          <w:sz w:val="22"/>
          <w:szCs w:val="22"/>
          <w:lang w:val="en-US"/>
        </w:rPr>
      </w:pPr>
      <w:r>
        <w:rPr>
          <w:rFonts w:hint="default" w:ascii="Aptos" w:hAnsi="Aptos" w:eastAsia="DengXian" w:cs="Times New Roman"/>
          <w:kern w:val="2"/>
          <w:sz w:val="22"/>
          <w:szCs w:val="22"/>
          <w:lang w:val="en-US"/>
        </w:rPr>
        <w:t>practical skills you can bring to the role.</w:t>
      </w:r>
    </w:p>
    <w:p w14:paraId="3B74F333">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6F2B44D3">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Please mention your course/programme/year at UAL.</w:t>
      </w:r>
    </w:p>
    <w:p w14:paraId="737355DD">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6D2997C4">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b/>
          <w:bCs/>
          <w:kern w:val="2"/>
          <w:sz w:val="22"/>
          <w:szCs w:val="22"/>
          <w:lang w:val="en-US" w:eastAsia="zh-CN" w:bidi="ar"/>
        </w:rPr>
        <w:t>Please note</w:t>
      </w:r>
      <w:r>
        <w:rPr>
          <w:rFonts w:hint="default" w:ascii="Aptos" w:hAnsi="Aptos" w:eastAsia="DengXian" w:cs="Times New Roman"/>
          <w:kern w:val="2"/>
          <w:sz w:val="22"/>
          <w:szCs w:val="22"/>
          <w:lang w:val="en-US" w:eastAsia="zh-CN" w:bidi="ar"/>
        </w:rPr>
        <w:t xml:space="preserve"> applications without a cover letter will not be considered.</w:t>
      </w:r>
    </w:p>
    <w:p w14:paraId="44F694FF">
      <w:pPr>
        <w:keepNext w:val="0"/>
        <w:keepLines w:val="0"/>
        <w:widowControl/>
        <w:suppressLineNumbers w:val="0"/>
        <w:spacing w:before="0" w:beforeAutospacing="0" w:after="0" w:afterAutospacing="0"/>
        <w:ind w:left="0" w:right="0"/>
        <w:jc w:val="left"/>
        <w:rPr>
          <w:b/>
          <w:bCs/>
          <w:sz w:val="22"/>
          <w:szCs w:val="22"/>
          <w:lang w:val="en-US"/>
        </w:rPr>
      </w:pPr>
      <w:r>
        <w:rPr>
          <w:rFonts w:hint="default" w:ascii="Aptos" w:hAnsi="Aptos" w:eastAsia="DengXian" w:cs="Times New Roman"/>
          <w:b/>
          <w:bCs/>
          <w:kern w:val="2"/>
          <w:sz w:val="22"/>
          <w:szCs w:val="22"/>
          <w:lang w:val="en-US" w:eastAsia="zh-CN" w:bidi="ar"/>
        </w:rPr>
        <w:t xml:space="preserve"> </w:t>
      </w:r>
    </w:p>
    <w:p w14:paraId="17A9F146">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tbl>
      <w:tblPr>
        <w:tblStyle w:val="3"/>
        <w:tblW w:w="10057" w:type="dxa"/>
        <w:tblInd w:w="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57" w:type="dxa"/>
          <w:left w:w="57" w:type="dxa"/>
          <w:bottom w:w="57" w:type="dxa"/>
          <w:right w:w="57" w:type="dxa"/>
        </w:tblCellMar>
      </w:tblPr>
      <w:tblGrid>
        <w:gridCol w:w="1928"/>
        <w:gridCol w:w="3734"/>
        <w:gridCol w:w="4395"/>
      </w:tblGrid>
      <w:tr w14:paraId="0EBEBFF1">
        <w:trPr>
          <w:trHeight w:val="315" w:hRule="atLeast"/>
        </w:trPr>
        <w:tc>
          <w:tcPr>
            <w:tcW w:w="1928" w:type="dxa"/>
            <w:tcBorders>
              <w:top w:val="single" w:color="auto" w:sz="6" w:space="0"/>
              <w:left w:val="single" w:color="auto" w:sz="6" w:space="0"/>
              <w:bottom w:val="single" w:color="auto" w:sz="6" w:space="0"/>
              <w:right w:val="single" w:color="auto" w:sz="6" w:space="0"/>
            </w:tcBorders>
            <w:shd w:val="clear" w:color="auto" w:fill="auto"/>
            <w:vAlign w:val="top"/>
          </w:tcPr>
          <w:p w14:paraId="32CFE302">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single" w:color="auto" w:sz="6" w:space="0"/>
              <w:left w:val="nil"/>
              <w:bottom w:val="single" w:color="auto" w:sz="6" w:space="0"/>
              <w:right w:val="single" w:color="auto" w:sz="6" w:space="0"/>
            </w:tcBorders>
            <w:shd w:val="clear" w:color="auto" w:fill="auto"/>
            <w:vAlign w:val="top"/>
          </w:tcPr>
          <w:p w14:paraId="69092327">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Essential </w:t>
            </w:r>
          </w:p>
        </w:tc>
        <w:tc>
          <w:tcPr>
            <w:tcW w:w="4395" w:type="dxa"/>
            <w:tcBorders>
              <w:top w:val="single" w:color="auto" w:sz="6" w:space="0"/>
              <w:left w:val="nil"/>
              <w:bottom w:val="single" w:color="auto" w:sz="6" w:space="0"/>
              <w:right w:val="single" w:color="auto" w:sz="6" w:space="0"/>
            </w:tcBorders>
            <w:shd w:val="clear" w:color="auto" w:fill="auto"/>
            <w:vAlign w:val="top"/>
          </w:tcPr>
          <w:p w14:paraId="5B009078">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Desirable </w:t>
            </w:r>
          </w:p>
        </w:tc>
      </w:tr>
      <w:tr w14:paraId="2210C78F">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1C184375">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Knowledge  </w:t>
            </w:r>
          </w:p>
          <w:p w14:paraId="46BDBCF7">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17D11547">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 xml:space="preserve">Knowledge of student and academic life at LCF. </w:t>
            </w:r>
          </w:p>
        </w:tc>
        <w:tc>
          <w:tcPr>
            <w:tcW w:w="4395" w:type="dxa"/>
            <w:tcBorders>
              <w:top w:val="nil"/>
              <w:left w:val="nil"/>
              <w:bottom w:val="single" w:color="auto" w:sz="6" w:space="0"/>
              <w:right w:val="single" w:color="auto" w:sz="6" w:space="0"/>
            </w:tcBorders>
            <w:shd w:val="clear" w:color="auto" w:fill="auto"/>
            <w:vAlign w:val="top"/>
          </w:tcPr>
          <w:p w14:paraId="1EC434B1">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Knowledge and/or and belonging in higher education.</w:t>
            </w:r>
          </w:p>
        </w:tc>
      </w:tr>
      <w:tr w14:paraId="2E3AF212">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206F4094">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Experience </w:t>
            </w:r>
          </w:p>
          <w:p w14:paraId="1C16A5DE">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2657553D">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Recent experience of completing an undergraduate course at LCF. </w:t>
            </w:r>
          </w:p>
          <w:p w14:paraId="7A200B5C">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 </w:t>
            </w:r>
          </w:p>
        </w:tc>
        <w:tc>
          <w:tcPr>
            <w:tcW w:w="4395" w:type="dxa"/>
            <w:tcBorders>
              <w:top w:val="nil"/>
              <w:left w:val="nil"/>
              <w:bottom w:val="single" w:color="auto" w:sz="6" w:space="0"/>
              <w:right w:val="single" w:color="auto" w:sz="6" w:space="0"/>
            </w:tcBorders>
            <w:shd w:val="clear" w:color="auto" w:fill="auto"/>
            <w:vAlign w:val="top"/>
          </w:tcPr>
          <w:p w14:paraId="4DABF427">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A demonstrable interest in creating material to support students and improve engagement in higher education.</w:t>
            </w:r>
          </w:p>
        </w:tc>
      </w:tr>
      <w:tr w14:paraId="70397EA1">
        <w:trPr>
          <w:trHeight w:val="130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599BA687">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Communication Skills </w:t>
            </w:r>
          </w:p>
          <w:p w14:paraId="0CDC8FFD">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73625320">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communication in-person and online.</w:t>
            </w:r>
          </w:p>
        </w:tc>
        <w:tc>
          <w:tcPr>
            <w:tcW w:w="4395" w:type="dxa"/>
            <w:tcBorders>
              <w:top w:val="nil"/>
              <w:left w:val="nil"/>
              <w:bottom w:val="single" w:color="auto" w:sz="6" w:space="0"/>
              <w:right w:val="single" w:color="auto" w:sz="6" w:space="0"/>
            </w:tcBorders>
            <w:shd w:val="clear" w:color="auto" w:fill="auto"/>
            <w:vAlign w:val="top"/>
          </w:tcPr>
          <w:p w14:paraId="5BF21393">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communication across diverse staff and student groups and familiarity with social media platforms/ diverse forms of communication.</w:t>
            </w:r>
          </w:p>
        </w:tc>
      </w:tr>
      <w:tr w14:paraId="60B7B9E9">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2B441EF7">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Teamwork </w:t>
            </w:r>
          </w:p>
          <w:p w14:paraId="15D046F3">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 </w:t>
            </w:r>
          </w:p>
        </w:tc>
        <w:tc>
          <w:tcPr>
            <w:tcW w:w="3734" w:type="dxa"/>
            <w:tcBorders>
              <w:top w:val="nil"/>
              <w:left w:val="nil"/>
              <w:bottom w:val="single" w:color="auto" w:sz="6" w:space="0"/>
              <w:right w:val="single" w:color="auto" w:sz="6" w:space="0"/>
            </w:tcBorders>
            <w:shd w:val="clear" w:color="auto" w:fill="auto"/>
            <w:vAlign w:val="top"/>
          </w:tcPr>
          <w:p w14:paraId="4A2201FA">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team collaboration. </w:t>
            </w:r>
          </w:p>
        </w:tc>
        <w:tc>
          <w:tcPr>
            <w:tcW w:w="4395" w:type="dxa"/>
            <w:tcBorders>
              <w:top w:val="nil"/>
              <w:left w:val="nil"/>
              <w:bottom w:val="single" w:color="auto" w:sz="6" w:space="0"/>
              <w:right w:val="single" w:color="auto" w:sz="6" w:space="0"/>
            </w:tcBorders>
            <w:shd w:val="clear" w:color="auto" w:fill="auto"/>
            <w:vAlign w:val="top"/>
          </w:tcPr>
          <w:p w14:paraId="6593CA60">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Experience of working with diverse groups. </w:t>
            </w:r>
          </w:p>
        </w:tc>
      </w:tr>
      <w:tr w14:paraId="1227F29B">
        <w:trPr>
          <w:trHeight w:val="975" w:hRule="atLeast"/>
        </w:trPr>
        <w:tc>
          <w:tcPr>
            <w:tcW w:w="1928" w:type="dxa"/>
            <w:tcBorders>
              <w:top w:val="nil"/>
              <w:left w:val="single" w:color="auto" w:sz="6" w:space="0"/>
              <w:bottom w:val="single" w:color="auto" w:sz="6" w:space="0"/>
              <w:right w:val="single" w:color="auto" w:sz="6" w:space="0"/>
            </w:tcBorders>
            <w:shd w:val="clear" w:color="auto" w:fill="auto"/>
            <w:vAlign w:val="top"/>
          </w:tcPr>
          <w:p w14:paraId="236426D6">
            <w:pPr>
              <w:keepNext w:val="0"/>
              <w:keepLines w:val="0"/>
              <w:widowControl/>
              <w:suppressLineNumbers w:val="0"/>
              <w:spacing w:before="0" w:beforeAutospacing="0" w:after="0" w:afterAutospacing="0"/>
              <w:ind w:left="0" w:right="0"/>
              <w:jc w:val="left"/>
              <w:rPr>
                <w:rFonts w:hint="default"/>
                <w:b/>
                <w:bCs/>
                <w:sz w:val="22"/>
                <w:szCs w:val="22"/>
              </w:rPr>
            </w:pPr>
            <w:r>
              <w:rPr>
                <w:rFonts w:hint="default" w:ascii="Aptos" w:hAnsi="Aptos" w:eastAsia="DengXian" w:cs="Times New Roman"/>
                <w:b/>
                <w:bCs/>
                <w:kern w:val="2"/>
                <w:sz w:val="22"/>
                <w:szCs w:val="22"/>
                <w:lang w:val="en-US" w:eastAsia="zh-CN" w:bidi="ar"/>
              </w:rPr>
              <w:t>Creativity and Problem Solving </w:t>
            </w:r>
          </w:p>
        </w:tc>
        <w:tc>
          <w:tcPr>
            <w:tcW w:w="3734" w:type="dxa"/>
            <w:tcBorders>
              <w:top w:val="nil"/>
              <w:left w:val="nil"/>
              <w:bottom w:val="single" w:color="auto" w:sz="6" w:space="0"/>
              <w:right w:val="single" w:color="auto" w:sz="6" w:space="0"/>
            </w:tcBorders>
            <w:shd w:val="clear" w:color="auto" w:fill="auto"/>
            <w:vAlign w:val="top"/>
          </w:tcPr>
          <w:p w14:paraId="717722D5">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Able to work with peers in problem-solving. </w:t>
            </w:r>
          </w:p>
          <w:p w14:paraId="23270587">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 </w:t>
            </w:r>
          </w:p>
        </w:tc>
        <w:tc>
          <w:tcPr>
            <w:tcW w:w="4395" w:type="dxa"/>
            <w:tcBorders>
              <w:top w:val="nil"/>
              <w:left w:val="nil"/>
              <w:bottom w:val="single" w:color="auto" w:sz="6" w:space="0"/>
              <w:right w:val="single" w:color="auto" w:sz="6" w:space="0"/>
            </w:tcBorders>
            <w:shd w:val="clear" w:color="auto" w:fill="auto"/>
            <w:vAlign w:val="top"/>
          </w:tcPr>
          <w:p w14:paraId="74410DA9">
            <w:pPr>
              <w:keepNext w:val="0"/>
              <w:keepLines w:val="0"/>
              <w:widowControl/>
              <w:suppressLineNumbers w:val="0"/>
              <w:spacing w:before="0" w:beforeAutospacing="0" w:after="0" w:afterAutospacing="0"/>
              <w:ind w:left="0" w:right="0"/>
              <w:jc w:val="left"/>
              <w:rPr>
                <w:rFonts w:hint="default"/>
                <w:sz w:val="22"/>
                <w:szCs w:val="22"/>
              </w:rPr>
            </w:pPr>
            <w:r>
              <w:rPr>
                <w:rFonts w:hint="default" w:ascii="Aptos" w:hAnsi="Aptos" w:eastAsia="DengXian" w:cs="Times New Roman"/>
                <w:kern w:val="2"/>
                <w:sz w:val="22"/>
                <w:szCs w:val="22"/>
                <w:lang w:val="en-US" w:eastAsia="zh-CN" w:bidi="ar"/>
              </w:rPr>
              <w:t>Effective at problem-solving and creating solutions.</w:t>
            </w:r>
          </w:p>
          <w:p w14:paraId="41D1CD6A">
            <w:pPr>
              <w:keepNext w:val="0"/>
              <w:keepLines w:val="0"/>
              <w:widowControl/>
              <w:suppressLineNumbers w:val="0"/>
              <w:spacing w:before="0" w:beforeAutospacing="0" w:after="0" w:afterAutospacing="0"/>
              <w:ind w:left="0" w:right="0"/>
              <w:jc w:val="left"/>
              <w:rPr>
                <w:rFonts w:hint="default"/>
                <w:sz w:val="22"/>
                <w:szCs w:val="22"/>
              </w:rPr>
            </w:pPr>
          </w:p>
        </w:tc>
      </w:tr>
    </w:tbl>
    <w:p w14:paraId="0526F839">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23DEE0D2">
      <w:pPr>
        <w:keepNext w:val="0"/>
        <w:keepLines w:val="0"/>
        <w:widowControl/>
        <w:suppressLineNumbers w:val="0"/>
        <w:spacing w:before="0" w:beforeAutospacing="0" w:after="0" w:afterAutospacing="0"/>
        <w:ind w:left="0" w:right="0"/>
        <w:jc w:val="left"/>
        <w:rPr>
          <w:sz w:val="22"/>
          <w:szCs w:val="22"/>
          <w:lang w:val="en-US"/>
        </w:rPr>
      </w:pPr>
      <w:r>
        <w:rPr>
          <w:rFonts w:hint="default" w:ascii="Aptos" w:hAnsi="Aptos" w:eastAsia="DengXian" w:cs="Times New Roman"/>
          <w:kern w:val="2"/>
          <w:sz w:val="22"/>
          <w:szCs w:val="22"/>
          <w:lang w:val="en-US" w:eastAsia="zh-CN" w:bidi="ar"/>
        </w:rPr>
        <w:t xml:space="preserve"> </w:t>
      </w:r>
    </w:p>
    <w:p w14:paraId="7CC5CF7E">
      <w:pPr>
        <w:keepNext w:val="0"/>
        <w:keepLines w:val="0"/>
        <w:widowControl/>
        <w:suppressLineNumbers w:val="0"/>
        <w:spacing w:before="0" w:beforeAutospacing="0" w:after="0" w:afterAutospacing="0"/>
        <w:ind w:left="0" w:right="0"/>
        <w:jc w:val="left"/>
        <w:rPr>
          <w:sz w:val="22"/>
          <w:szCs w:val="22"/>
          <w:lang w:val="en-US"/>
        </w:rPr>
      </w:pPr>
    </w:p>
    <w:p w14:paraId="4CABB159"/>
    <w:sectPr>
      <w:pgSz w:w="12240" w:h="15840"/>
      <w:pgMar w:top="1440" w:right="1440" w:bottom="1440"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Aptos">
    <w:altName w:val="苹方-简"/>
    <w:panose1 w:val="020B0004020202020204"/>
    <w:charset w:val="00"/>
    <w:family w:val="auto"/>
    <w:pitch w:val="default"/>
    <w:sig w:usb0="00000000" w:usb1="00000000" w:usb2="00000000" w:usb3="00000000" w:csb0="0000019F" w:csb1="00000000"/>
  </w:font>
  <w:font w:name="DengXian">
    <w:altName w:val="宋体-简"/>
    <w:panose1 w:val="02010600030101010101"/>
    <w:charset w:val="86"/>
    <w:family w:val="auto"/>
    <w:pitch w:val="default"/>
    <w:sig w:usb0="00000000" w:usb1="00000000" w:usb2="00000016" w:usb3="00000000" w:csb0="0004000F" w:csb1="00000000"/>
  </w:font>
  <w:font w:name="Symbol">
    <w:altName w:val="Kingsoft Sign"/>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黑体-简">
    <w:panose1 w:val="02000000000000000000"/>
    <w:charset w:val="86"/>
    <w:family w:val="auto"/>
    <w:pitch w:val="default"/>
    <w:sig w:usb0="8000002F"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F4475"/>
    <w:multiLevelType w:val="multilevel"/>
    <w:tmpl w:val="BF8F447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ascii="Wingdings" w:hAnsi="Wingdings" w:cs="Wingdings"/>
      </w:rPr>
    </w:lvl>
  </w:abstractNum>
  <w:abstractNum w:abstractNumId="1">
    <w:nsid w:val="FFBCCFB7"/>
    <w:multiLevelType w:val="multilevel"/>
    <w:tmpl w:val="FFBCCFB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94496"/>
    <w:rsid w:val="BB73B401"/>
    <w:rsid w:val="FFF9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DengXi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Aptos" w:hAnsi="Aptos" w:eastAsia="Aptos" w:cs="Aptos"/>
      <w:kern w:val="2"/>
      <w:sz w:val="24"/>
      <w:szCs w:val="24"/>
    </w:rPr>
    <w:tblPr>
      <w:tblCellMar>
        <w:top w:w="0" w:type="dxa"/>
        <w:left w:w="108" w:type="dxa"/>
        <w:bottom w:w="0" w:type="dxa"/>
        <w:right w:w="108" w:type="dxa"/>
      </w:tblCellMar>
    </w:tblPr>
  </w:style>
  <w:style w:type="character" w:customStyle="1" w:styleId="4">
    <w:name w:val="emailstyle15"/>
    <w:uiPriority w:val="0"/>
    <w:rPr>
      <w:rFonts w:hint="default" w:ascii="Aptos" w:hAnsi="Aptos" w:eastAsia="DengXian" w:cs="Times New Roman"/>
      <w:color w:val="auto"/>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file:////Users/jokedian/Library/Containers/com.kingsoft.wpsoffice.mac.global/Data/tmp/wps-jokedian/ksohtml/wps1.jpg" TargetMode="Externa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2024-11-15T11:50:00Z</dcterms:created>
  <dc:creator>Jo Kedian</dc:creator>
  <cp:lastModifiedBy>Jo Kedian</cp:lastModifiedBy>
  <dcterms:modified xsi:type="dcterms:W3CDTF">2024-11-15T13:19:13Z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380CF8B57EB41A2F8127376727D188E3_41</vt:lpwstr>
  </property>
</Properties>
</file>